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754F80">
        <w:rPr>
          <w:rFonts w:ascii="Sylfaen" w:hAnsi="Sylfaen"/>
          <w:b/>
          <w:sz w:val="24"/>
          <w:szCs w:val="24"/>
        </w:rPr>
        <w:t>3</w:t>
      </w:r>
      <w:r w:rsidRPr="00C86F61">
        <w:rPr>
          <w:rFonts w:ascii="Sylfaen" w:hAnsi="Sylfaen"/>
          <w:b/>
          <w:sz w:val="24"/>
          <w:szCs w:val="24"/>
        </w:rPr>
        <w:t xml:space="preserve"> (1</w:t>
      </w:r>
      <w:r w:rsidR="00477E4A">
        <w:rPr>
          <w:rFonts w:ascii="Sylfaen" w:hAnsi="Sylfaen"/>
          <w:b/>
          <w:sz w:val="24"/>
          <w:szCs w:val="24"/>
        </w:rPr>
        <w:t>6</w:t>
      </w:r>
      <w:r w:rsidR="00754F80">
        <w:rPr>
          <w:rFonts w:ascii="Sylfaen" w:hAnsi="Sylfaen"/>
          <w:b/>
          <w:sz w:val="24"/>
          <w:szCs w:val="24"/>
        </w:rPr>
        <w:t>8</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754F80" w:rsidRPr="00C40335" w:rsidRDefault="00754F80" w:rsidP="00754F80">
      <w:pPr>
        <w:pStyle w:val="ConsPlusNormal"/>
        <w:jc w:val="both"/>
        <w:outlineLvl w:val="0"/>
        <w:rPr>
          <w:rFonts w:ascii="Sylfaen" w:hAnsi="Sylfaen" w:cs="Helvetica"/>
          <w:b/>
          <w:bCs/>
          <w:color w:val="000000"/>
          <w:sz w:val="24"/>
          <w:szCs w:val="24"/>
          <w:shd w:val="clear" w:color="auto" w:fill="FFFFFF"/>
        </w:rPr>
      </w:pPr>
      <w:bookmarkStart w:id="0" w:name="Par29"/>
      <w:bookmarkEnd w:id="0"/>
      <w:r w:rsidRPr="00C40335">
        <w:rPr>
          <w:rFonts w:ascii="Sylfaen" w:hAnsi="Sylfaen" w:cs="Helvetica"/>
          <w:b/>
          <w:bCs/>
          <w:color w:val="000000"/>
          <w:sz w:val="24"/>
          <w:szCs w:val="24"/>
          <w:shd w:val="clear" w:color="auto" w:fill="FFFFFF"/>
        </w:rPr>
        <w:lastRenderedPageBreak/>
        <w:t>Административная ответственность за распространение "фейковых новостей" будет зависеть от тяжести наступивших последствий.</w:t>
      </w:r>
    </w:p>
    <w:p w:rsidR="00754F80" w:rsidRPr="00C40335" w:rsidRDefault="00754F80" w:rsidP="00754F8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54F80" w:rsidRPr="00C40335" w:rsidTr="009F04E1">
        <w:tc>
          <w:tcPr>
            <w:tcW w:w="5103" w:type="dxa"/>
          </w:tcPr>
          <w:p w:rsidR="00754F80" w:rsidRPr="00C40335" w:rsidRDefault="00754F80" w:rsidP="009F04E1">
            <w:pPr>
              <w:pStyle w:val="ConsPlusNormal"/>
              <w:rPr>
                <w:rFonts w:ascii="Sylfaen" w:hAnsi="Sylfaen"/>
                <w:sz w:val="24"/>
                <w:szCs w:val="24"/>
              </w:rPr>
            </w:pPr>
            <w:r w:rsidRPr="00C40335">
              <w:rPr>
                <w:rFonts w:ascii="Sylfaen" w:hAnsi="Sylfaen"/>
                <w:sz w:val="24"/>
                <w:szCs w:val="24"/>
              </w:rPr>
              <w:t>18 марта 2019 года</w:t>
            </w:r>
          </w:p>
        </w:tc>
        <w:tc>
          <w:tcPr>
            <w:tcW w:w="5103" w:type="dxa"/>
          </w:tcPr>
          <w:p w:rsidR="00754F80" w:rsidRPr="00C40335" w:rsidRDefault="00754F80" w:rsidP="009F04E1">
            <w:pPr>
              <w:pStyle w:val="ConsPlusNormal"/>
              <w:jc w:val="right"/>
              <w:rPr>
                <w:rFonts w:ascii="Sylfaen" w:hAnsi="Sylfaen"/>
                <w:sz w:val="24"/>
                <w:szCs w:val="24"/>
              </w:rPr>
            </w:pPr>
            <w:r w:rsidRPr="00C40335">
              <w:rPr>
                <w:rFonts w:ascii="Sylfaen" w:hAnsi="Sylfaen"/>
                <w:sz w:val="24"/>
                <w:szCs w:val="24"/>
              </w:rPr>
              <w:t>N 27-ФЗ</w:t>
            </w:r>
          </w:p>
        </w:tc>
      </w:tr>
    </w:tbl>
    <w:p w:rsidR="00754F80" w:rsidRPr="00C40335" w:rsidRDefault="00754F80" w:rsidP="00754F80">
      <w:pPr>
        <w:pStyle w:val="ConsPlusNormal"/>
        <w:pBdr>
          <w:top w:val="single" w:sz="6" w:space="0" w:color="auto"/>
        </w:pBdr>
        <w:spacing w:before="100" w:after="100"/>
        <w:jc w:val="both"/>
        <w:rPr>
          <w:rFonts w:ascii="Sylfaen" w:hAnsi="Sylfaen"/>
          <w:sz w:val="24"/>
          <w:szCs w:val="24"/>
        </w:rPr>
      </w:pPr>
    </w:p>
    <w:p w:rsidR="00754F80" w:rsidRPr="00C40335" w:rsidRDefault="00754F80" w:rsidP="00754F80">
      <w:pPr>
        <w:pStyle w:val="ConsPlusNormal"/>
        <w:jc w:val="both"/>
        <w:rPr>
          <w:rFonts w:ascii="Sylfaen" w:hAnsi="Sylfaen"/>
          <w:sz w:val="24"/>
          <w:szCs w:val="24"/>
        </w:rPr>
      </w:pPr>
    </w:p>
    <w:p w:rsidR="00754F80" w:rsidRPr="00C40335" w:rsidRDefault="00754F80" w:rsidP="00754F80">
      <w:pPr>
        <w:pStyle w:val="ConsPlusTitle"/>
        <w:jc w:val="center"/>
        <w:rPr>
          <w:rFonts w:ascii="Sylfaen" w:hAnsi="Sylfaen"/>
          <w:szCs w:val="24"/>
        </w:rPr>
      </w:pPr>
      <w:r w:rsidRPr="00C40335">
        <w:rPr>
          <w:rFonts w:ascii="Sylfaen" w:hAnsi="Sylfaen"/>
          <w:szCs w:val="24"/>
        </w:rPr>
        <w:t>РОССИЙСКАЯ ФЕДЕРАЦИЯ</w:t>
      </w:r>
    </w:p>
    <w:p w:rsidR="00754F80" w:rsidRPr="00C40335" w:rsidRDefault="00754F80" w:rsidP="00754F80">
      <w:pPr>
        <w:pStyle w:val="ConsPlusTitle"/>
        <w:jc w:val="center"/>
        <w:rPr>
          <w:rFonts w:ascii="Sylfaen" w:hAnsi="Sylfaen"/>
          <w:szCs w:val="24"/>
        </w:rPr>
      </w:pPr>
    </w:p>
    <w:p w:rsidR="00754F80" w:rsidRPr="00C40335" w:rsidRDefault="00754F80" w:rsidP="00754F80">
      <w:pPr>
        <w:pStyle w:val="ConsPlusTitle"/>
        <w:jc w:val="center"/>
        <w:rPr>
          <w:rFonts w:ascii="Sylfaen" w:hAnsi="Sylfaen"/>
          <w:szCs w:val="24"/>
        </w:rPr>
      </w:pPr>
      <w:r w:rsidRPr="00C40335">
        <w:rPr>
          <w:rFonts w:ascii="Sylfaen" w:hAnsi="Sylfaen"/>
          <w:szCs w:val="24"/>
        </w:rPr>
        <w:t>ФЕДЕРАЛЬНЫЙ ЗАКОН</w:t>
      </w:r>
    </w:p>
    <w:p w:rsidR="00754F80" w:rsidRPr="00C40335" w:rsidRDefault="00754F80" w:rsidP="00754F80">
      <w:pPr>
        <w:pStyle w:val="ConsPlusTitle"/>
        <w:jc w:val="center"/>
        <w:rPr>
          <w:rFonts w:ascii="Sylfaen" w:hAnsi="Sylfaen"/>
          <w:szCs w:val="24"/>
        </w:rPr>
      </w:pPr>
    </w:p>
    <w:p w:rsidR="00754F80" w:rsidRPr="00C40335" w:rsidRDefault="00754F80" w:rsidP="00754F80">
      <w:pPr>
        <w:pStyle w:val="ConsPlusTitle"/>
        <w:jc w:val="center"/>
        <w:rPr>
          <w:rFonts w:ascii="Sylfaen" w:hAnsi="Sylfaen"/>
          <w:szCs w:val="24"/>
        </w:rPr>
      </w:pPr>
      <w:r w:rsidRPr="00C40335">
        <w:rPr>
          <w:rFonts w:ascii="Sylfaen" w:hAnsi="Sylfaen"/>
          <w:szCs w:val="24"/>
        </w:rPr>
        <w:t>О ВНЕСЕНИИ ИЗМЕНЕНИЙ</w:t>
      </w:r>
    </w:p>
    <w:p w:rsidR="00754F80" w:rsidRPr="00C40335" w:rsidRDefault="00754F80" w:rsidP="00754F80">
      <w:pPr>
        <w:pStyle w:val="ConsPlusTitle"/>
        <w:jc w:val="center"/>
        <w:rPr>
          <w:rFonts w:ascii="Sylfaen" w:hAnsi="Sylfaen"/>
          <w:szCs w:val="24"/>
        </w:rPr>
      </w:pPr>
      <w:r w:rsidRPr="00C40335">
        <w:rPr>
          <w:rFonts w:ascii="Sylfaen" w:hAnsi="Sylfaen"/>
          <w:szCs w:val="24"/>
        </w:rPr>
        <w:t>В КОДЕКС РОССИЙСКОЙ ФЕДЕРАЦИИ</w:t>
      </w:r>
    </w:p>
    <w:p w:rsidR="00754F80" w:rsidRPr="00C40335" w:rsidRDefault="00754F80" w:rsidP="00754F80">
      <w:pPr>
        <w:pStyle w:val="ConsPlusTitle"/>
        <w:jc w:val="center"/>
        <w:rPr>
          <w:rFonts w:ascii="Sylfaen" w:hAnsi="Sylfaen"/>
          <w:szCs w:val="24"/>
        </w:rPr>
      </w:pPr>
      <w:r w:rsidRPr="00C40335">
        <w:rPr>
          <w:rFonts w:ascii="Sylfaen" w:hAnsi="Sylfaen"/>
          <w:szCs w:val="24"/>
        </w:rPr>
        <w:t>ОБ АДМИНИСТРАТИВНЫХ ПРАВОНАРУШЕНИЯХ</w:t>
      </w:r>
    </w:p>
    <w:p w:rsidR="00754F80" w:rsidRPr="00C40335" w:rsidRDefault="00754F80" w:rsidP="00754F80">
      <w:pPr>
        <w:pStyle w:val="ConsPlusNormal"/>
        <w:ind w:firstLine="540"/>
        <w:jc w:val="both"/>
        <w:rPr>
          <w:rFonts w:ascii="Sylfaen" w:hAnsi="Sylfaen"/>
          <w:sz w:val="24"/>
          <w:szCs w:val="24"/>
        </w:rPr>
      </w:pP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Принят</w:t>
      </w: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Государственной Думой</w:t>
      </w: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7 марта 2019 года</w:t>
      </w:r>
    </w:p>
    <w:p w:rsidR="00754F80" w:rsidRPr="00C40335" w:rsidRDefault="00754F80" w:rsidP="00754F80">
      <w:pPr>
        <w:pStyle w:val="ConsPlusNormal"/>
        <w:jc w:val="right"/>
        <w:rPr>
          <w:rFonts w:ascii="Sylfaen" w:hAnsi="Sylfaen"/>
          <w:sz w:val="24"/>
          <w:szCs w:val="24"/>
        </w:rPr>
      </w:pP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Одобрен</w:t>
      </w: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Советом Федерации</w:t>
      </w: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13 марта 2019 года</w:t>
      </w:r>
    </w:p>
    <w:p w:rsidR="00754F80" w:rsidRPr="00C40335" w:rsidRDefault="00754F80" w:rsidP="00754F80">
      <w:pPr>
        <w:pStyle w:val="ConsPlusNormal"/>
        <w:ind w:firstLine="540"/>
        <w:jc w:val="both"/>
        <w:rPr>
          <w:rFonts w:ascii="Sylfaen" w:hAnsi="Sylfaen"/>
          <w:sz w:val="24"/>
          <w:szCs w:val="24"/>
        </w:rPr>
      </w:pPr>
    </w:p>
    <w:p w:rsidR="00754F80" w:rsidRPr="00C40335" w:rsidRDefault="00754F80" w:rsidP="00754F80">
      <w:pPr>
        <w:pStyle w:val="ConsPlusTitle"/>
        <w:ind w:firstLine="540"/>
        <w:jc w:val="both"/>
        <w:outlineLvl w:val="0"/>
        <w:rPr>
          <w:rFonts w:ascii="Sylfaen" w:hAnsi="Sylfaen"/>
          <w:szCs w:val="24"/>
        </w:rPr>
      </w:pPr>
      <w:r w:rsidRPr="00C40335">
        <w:rPr>
          <w:rFonts w:ascii="Sylfaen" w:hAnsi="Sylfaen"/>
          <w:szCs w:val="24"/>
        </w:rPr>
        <w:t>Статья 1</w:t>
      </w:r>
    </w:p>
    <w:p w:rsidR="00754F80" w:rsidRPr="00C40335" w:rsidRDefault="00754F80" w:rsidP="00754F80">
      <w:pPr>
        <w:pStyle w:val="ConsPlusNormal"/>
        <w:ind w:firstLine="540"/>
        <w:jc w:val="both"/>
        <w:rPr>
          <w:rFonts w:ascii="Sylfaen" w:hAnsi="Sylfaen"/>
          <w:sz w:val="24"/>
          <w:szCs w:val="24"/>
        </w:rPr>
      </w:pPr>
    </w:p>
    <w:p w:rsidR="00754F80" w:rsidRPr="00C40335" w:rsidRDefault="00754F80" w:rsidP="00754F80">
      <w:pPr>
        <w:pStyle w:val="ConsPlusNormal"/>
        <w:ind w:firstLine="540"/>
        <w:jc w:val="both"/>
        <w:rPr>
          <w:rFonts w:ascii="Sylfaen" w:hAnsi="Sylfaen"/>
          <w:sz w:val="24"/>
          <w:szCs w:val="24"/>
        </w:rPr>
      </w:pPr>
      <w:r w:rsidRPr="00C40335">
        <w:rPr>
          <w:rFonts w:ascii="Sylfaen" w:hAnsi="Sylfaen"/>
          <w:sz w:val="24"/>
          <w:szCs w:val="24"/>
        </w:rPr>
        <w:t xml:space="preserve">Внести в Кодекс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N 44, ст. 4266; 2005, N 1, ст. 9, 13, 40; N 10, ст. 763; N 13, ст. 1077; N 19, ст. 1752; N 27, ст. 2719, 2721; N 30, ст. 3104, 3131; N 52, ст. 5574; 2006, N 1, ст. 4, 10; N 2, ст. 172, 175; N 6, ст. 636; N 10, ст. 1067; N 12, ст. 1234; N 17, ст. 1776; N 18, ст. 1907; N 19, ст. 2066; N 23, ст. 2380; N 31, ст. 3420, 3438, 3452; N 45, ст. 4641; N 50, ст. 5279, 5281; N 52, ст. 5498; 2007, N 1, ст. 21, 25, 29; N 7, ст. 840; N 16, ст. 1825; N 26, ст. 3089; N 30, ст. 3755; N 31, ст. 4007, 4008; N 41, ст. 4845; N 43, ст. 5084; 2008, N 18, ст. 1941; N 20, ст. 2259; N 30, ст. 3582, 3604; N 52, ст. 6235, 6236; 2009, N 1, ст. 17; N 7, ст. 777; N 23, ст. 2759, 2767; N 26, ст. 3120, 3122, 3131; N 29, ст. 3597, 3642; N 30, ст. 3739; N 48, ст. 5711; N 52, ст. 6412; 2010, N 1, ст. 1; N 18, ст. 2145; N 19, ст. 2291; N 21, ст. 2525; N 23, ст. 2790; N 30, ст. 4002, 4006, 4007; N 31, ст. 4164, 4193, 4195, 4207, 4208; N 49, ст. 6409; 2011, N 1, ст. 10, 23, 54; N 7, ст. 901; N 17, ст. 2310; N 19, ст. 2714; N 23, ст. 3260; N 27, ст. 3873; N 29, ст. 4298; N 30, ст. 4573, 4585, 4590, 4598, 4600, 4605; N 46, ст. 6406; N 47, ст. 6602; N 48, ст. 6728, 6730; N 50, ст. 7342, 7345, 7351, 7352, 7355, 7362, 7366; 2012, N 10, ст. 1166; N 19, ст. 2278, 2281; N 24, ст. 3068, 3082; N 31, ст. 4320, 4330; N 47, ст. 6402, 6403, 6404, 6405; N 49, ст. 6757; N 53, ст. 7577, 7602, 7640, 7641; 2013, N 14, ст. 1651, 1657, 1658, 1666; N 19, ст. 2323; N 26, ст. 3207, 3208, 3209; N 27, ст. 3454, 3469, 3477, 3478; N 30, ст. 4025, 4029, 4030, 4031, 4032, 4034, 4036, 4040, 4044, 4078, 4082; N 31, ст. 4191; N 43, ст. 5443, 5444; N 44, ст. 5624, 5643; N 48, ст. 6159, 6161, 6163, 6165; N 49, ст. 6327, 6341, 6343; N 51, ст. 6683, 6685, 6695, 6696; N 52, ст. 6961, </w:t>
      </w:r>
      <w:r w:rsidRPr="00C40335">
        <w:rPr>
          <w:rFonts w:ascii="Sylfaen" w:hAnsi="Sylfaen"/>
          <w:sz w:val="24"/>
          <w:szCs w:val="24"/>
        </w:rPr>
        <w:lastRenderedPageBreak/>
        <w:t>6980, 6986, 6994, 7002; 2014, N 6, ст. 557, 559, 566; N 11, ст. 1092, 1096; N 14, ст. 1561, 1562; N 19, ст. 2302, 2306, 2310, 2317, 2324, 2325, 2326, 2327, 2330, 2333, 2335; N 26, ст. 3366, 3379, 3395; N 30, ст. 4211, 4214, 4218, 4228, 4233, 4248, 4256, 4259, 4264, 4278; N 42, ст. 5615; N 43, ст. 5799; N 48, ст. 6636, 6638, 6642, 6643, 6651; N 52, ст. 7541, 7545, 7548; 2015, N 1, ст. 35, 67, 74, 83, 85; N 10, ст. 1405, 1416; N 13, ст. 1811; N 18, ст. 2614, 2619, 2620; N 21, ст. 2981; N 24, ст. 3370; N 27, ст. 3950; N 29, ст. 4354, 4359, 4374, 4376, 4391; N 41, ст. 5629, 5637; N 44, ст. 6046; N 45, ст. 6205, 6208; N 48, ст. 6706, 6710, 6716; N 51, ст. 7249, 7250; 2016, N 1, ст. 11, 28, 59, 63, 84; N 10, ст. 1323; N 11, ст. 1481, 1490, 1493; N 14, ст. 1907; N 15, ст. 2051; N 26, ст. 3871, 3877, 3884, 3891; N 27, ст. 4160, 4164, 4183, 4197, 4205, 4206, 4223, 4226, 4238, 4249, 4251, 4259, 4286, 4305; N 28, ст. 4558; N 50, ст. 6975; N 52, ст. 7508; 2017, N 1, ст. 12, 31, 47, 51; N 7, ст. 1030, 1032; N 9, ст. 1278; N 11, ст. 1535; N 17, ст. 2456, 2457; N 18, ст. 2664; N 22, ст. 3069; N 23, ст. 3227; N 27, ст. 3947; N 30, ст. 4455; N 31, ст. 4738, 4755, 4812, 4814, 4815, 4816, 4827, 4828; N 47, ст. 6844, 6851; N 49, ст. 7308; N 50, ст. 7562; N 52, ст. 7919, 7937; 2018, N 1, ст. 21, 30, 35, 48; N 7, ст. 973; N 18, ст. 2562; N 31, ст. 4824, 4825, 4826, 4828, 4830, 4851; N 41, ст. 6187; N 42, ст. 6378; N 45, ст. 6832, 6843; N 47, ст. 7125, 7128; N 53, ст. 8436, 8447; 2019, N 6, ст. 465; Официальный интернет-портал правовой информации (www.pravo.gov.ru), 2019, 6 марта, N 0001201903060025) следующие изменения:</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1) в абзаце первом части 1 статьи 3.5 после слов "статьями 6.33, 11.20.1," дополнить словами "частью 9 статьи 13.15, статьями", после слов "7.14.2, частью 2 статьи 7.15," дополнить словами "частью 10 статьи 13.15,", после слов "частями 1 - 6 статьи 12.21.1," дополнить словами "частью 11 статьи 13.15,", после слов "частью 4 статьи 8.8," дополнить словами "частью 9 статьи 13.15,", после цифр "7.16," дополнить словами "частью 10 статьи 13.15, статьей", после слов "статьей 11.7.1," дополнить словами "частью 11 статьи 13.15,", слова "в случаях, предусмотренных частями 1, 1.1 и 1.2 статьи 14.1.1," заменить словами "в случаях, предусмотренных частью 11 статьи 13.15, частями 1, 1.1 и 1.2 статьи 14.1.1,";</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2) часть 2 статьи 4.1.1 после слов "предусмотренного статьями" дополнить цифрами "13.15,";</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3) часть 1 статьи 4.5 после слов "частью 2 статьи 12.30 настоящего Кодекса)," дополнить словами "о средствах массовой информации (в части административных правонарушений, предусмотренных статьей 13.15 настоящего Кодекса),";</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4) статью 13.15:</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а) дополнить частями 9 - 11 следующего содержания:</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 xml:space="preserve">"9.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w:t>
      </w:r>
      <w:r w:rsidRPr="00C40335">
        <w:rPr>
          <w:rFonts w:ascii="Sylfaen" w:hAnsi="Sylfaen"/>
          <w:sz w:val="24"/>
          <w:szCs w:val="24"/>
        </w:rPr>
        <w:lastRenderedPageBreak/>
        <w:t>информацию, не содержат уголовно наказуемого деяния, -</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частью 9 настоящей статьи, -</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11.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частью 10 настоящей статьи, -</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одного миллиона до одного миллиона пятисот тысяч рублей с конфискацией предмета административного правонарушения или без таковой.";</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б) дополнить примечанием следующего содержания:</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"Примечание. Обо всех случаях возбуждения дел об административных правонарушениях, предусмотренных частями 9 - 11 настоящей статьи, в течение двадцати четырех часов уведомляются органы прокуратуры Российской Федерации.";</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lastRenderedPageBreak/>
        <w:t>5) в пункте 1 части 2 статьи 28.3 слова "частями 2 и 5 статьи 13.15" заменить словами "частями 2, 5, 9 - 11 статьи 13.15";</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6) часть 1 статьи 28.7 после слов "патентного законодательства," дополнить словами "законодательства о средствах массовой информации (в части административных правонарушений, предусмотренных статьей 13.15 настоящего Кодекса),".</w:t>
      </w:r>
    </w:p>
    <w:p w:rsidR="00754F80" w:rsidRPr="00C40335" w:rsidRDefault="00754F80" w:rsidP="00754F80">
      <w:pPr>
        <w:pStyle w:val="ConsPlusNormal"/>
        <w:ind w:firstLine="540"/>
        <w:jc w:val="both"/>
        <w:rPr>
          <w:rFonts w:ascii="Sylfaen" w:hAnsi="Sylfaen"/>
          <w:sz w:val="24"/>
          <w:szCs w:val="24"/>
        </w:rPr>
      </w:pPr>
    </w:p>
    <w:p w:rsidR="00754F80" w:rsidRPr="00C40335" w:rsidRDefault="00754F80" w:rsidP="00754F80">
      <w:pPr>
        <w:pStyle w:val="ConsPlusTitle"/>
        <w:ind w:firstLine="540"/>
        <w:jc w:val="both"/>
        <w:outlineLvl w:val="0"/>
        <w:rPr>
          <w:rFonts w:ascii="Sylfaen" w:hAnsi="Sylfaen"/>
          <w:szCs w:val="24"/>
        </w:rPr>
      </w:pPr>
      <w:r w:rsidRPr="00C40335">
        <w:rPr>
          <w:rFonts w:ascii="Sylfaen" w:hAnsi="Sylfaen"/>
          <w:szCs w:val="24"/>
        </w:rPr>
        <w:t>Статья 2</w:t>
      </w:r>
    </w:p>
    <w:p w:rsidR="00754F80" w:rsidRPr="00C40335" w:rsidRDefault="00754F80" w:rsidP="00754F80">
      <w:pPr>
        <w:pStyle w:val="ConsPlusNormal"/>
        <w:ind w:firstLine="540"/>
        <w:jc w:val="both"/>
        <w:rPr>
          <w:rFonts w:ascii="Sylfaen" w:hAnsi="Sylfaen"/>
          <w:sz w:val="24"/>
          <w:szCs w:val="24"/>
        </w:rPr>
      </w:pPr>
    </w:p>
    <w:p w:rsidR="00754F80" w:rsidRPr="00C40335" w:rsidRDefault="00754F80" w:rsidP="00754F80">
      <w:pPr>
        <w:pStyle w:val="ConsPlusNormal"/>
        <w:ind w:firstLine="540"/>
        <w:jc w:val="both"/>
        <w:rPr>
          <w:rFonts w:ascii="Sylfaen" w:hAnsi="Sylfaen"/>
          <w:sz w:val="24"/>
          <w:szCs w:val="24"/>
        </w:rPr>
      </w:pPr>
      <w:r w:rsidRPr="00C40335">
        <w:rPr>
          <w:rFonts w:ascii="Sylfaen" w:hAnsi="Sylfaen"/>
          <w:sz w:val="24"/>
          <w:szCs w:val="24"/>
        </w:rPr>
        <w:t>1. Настоящий Федеральный закон вступает в силу со дня его официального опубликования.</w:t>
      </w:r>
    </w:p>
    <w:p w:rsidR="00754F80" w:rsidRPr="00C40335" w:rsidRDefault="00754F80" w:rsidP="00754F80">
      <w:pPr>
        <w:pStyle w:val="ConsPlusNormal"/>
        <w:spacing w:before="240"/>
        <w:ind w:firstLine="540"/>
        <w:jc w:val="both"/>
        <w:rPr>
          <w:rFonts w:ascii="Sylfaen" w:hAnsi="Sylfaen"/>
          <w:sz w:val="24"/>
          <w:szCs w:val="24"/>
        </w:rPr>
      </w:pPr>
      <w:r w:rsidRPr="00C40335">
        <w:rPr>
          <w:rFonts w:ascii="Sylfaen" w:hAnsi="Sylfaen"/>
          <w:sz w:val="24"/>
          <w:szCs w:val="24"/>
        </w:rPr>
        <w:t>2. За административные правонарушения, предусмотренные частями 9 - 11 статьи 13.15 Кодекса Российской Федерации об административных правонарушениях, административная ответственность не применяется, если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дня вступления в силу настоящего Федерального закона.</w:t>
      </w:r>
    </w:p>
    <w:p w:rsidR="00754F80" w:rsidRPr="00C40335" w:rsidRDefault="00754F80" w:rsidP="00754F80">
      <w:pPr>
        <w:pStyle w:val="ConsPlusNormal"/>
        <w:ind w:firstLine="540"/>
        <w:jc w:val="both"/>
        <w:rPr>
          <w:rFonts w:ascii="Sylfaen" w:hAnsi="Sylfaen"/>
          <w:sz w:val="24"/>
          <w:szCs w:val="24"/>
        </w:rPr>
      </w:pP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Президент</w:t>
      </w: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Российской Федерации</w:t>
      </w:r>
    </w:p>
    <w:p w:rsidR="00754F80" w:rsidRPr="00C40335" w:rsidRDefault="00754F80" w:rsidP="00754F80">
      <w:pPr>
        <w:pStyle w:val="ConsPlusNormal"/>
        <w:jc w:val="right"/>
        <w:rPr>
          <w:rFonts w:ascii="Sylfaen" w:hAnsi="Sylfaen"/>
          <w:sz w:val="24"/>
          <w:szCs w:val="24"/>
        </w:rPr>
      </w:pPr>
      <w:r w:rsidRPr="00C40335">
        <w:rPr>
          <w:rFonts w:ascii="Sylfaen" w:hAnsi="Sylfaen"/>
          <w:sz w:val="24"/>
          <w:szCs w:val="24"/>
        </w:rPr>
        <w:t>В.ПУТИН</w:t>
      </w:r>
    </w:p>
    <w:p w:rsidR="00754F80" w:rsidRPr="00C40335" w:rsidRDefault="00754F80" w:rsidP="00754F80">
      <w:pPr>
        <w:pStyle w:val="ConsPlusNormal"/>
        <w:rPr>
          <w:rFonts w:ascii="Sylfaen" w:hAnsi="Sylfaen"/>
          <w:sz w:val="24"/>
          <w:szCs w:val="24"/>
        </w:rPr>
      </w:pPr>
      <w:r w:rsidRPr="00C40335">
        <w:rPr>
          <w:rFonts w:ascii="Sylfaen" w:hAnsi="Sylfaen"/>
          <w:sz w:val="24"/>
          <w:szCs w:val="24"/>
        </w:rPr>
        <w:t>Москва, Кремль</w:t>
      </w:r>
    </w:p>
    <w:p w:rsidR="00754F80" w:rsidRPr="00C40335" w:rsidRDefault="00754F80" w:rsidP="00754F80">
      <w:pPr>
        <w:pStyle w:val="ConsPlusNormal"/>
        <w:rPr>
          <w:rFonts w:ascii="Sylfaen" w:hAnsi="Sylfaen"/>
          <w:sz w:val="24"/>
          <w:szCs w:val="24"/>
        </w:rPr>
      </w:pPr>
      <w:r w:rsidRPr="00C40335">
        <w:rPr>
          <w:rFonts w:ascii="Sylfaen" w:hAnsi="Sylfaen"/>
          <w:sz w:val="24"/>
          <w:szCs w:val="24"/>
        </w:rPr>
        <w:t>18 марта 2019 года</w:t>
      </w:r>
    </w:p>
    <w:p w:rsidR="00754F80" w:rsidRPr="00C40335" w:rsidRDefault="00754F80" w:rsidP="00754F80">
      <w:pPr>
        <w:pStyle w:val="ConsPlusNormal"/>
        <w:rPr>
          <w:rFonts w:ascii="Sylfaen" w:hAnsi="Sylfaen"/>
          <w:sz w:val="24"/>
          <w:szCs w:val="24"/>
        </w:rPr>
      </w:pPr>
      <w:r w:rsidRPr="00C40335">
        <w:rPr>
          <w:rFonts w:ascii="Sylfaen" w:hAnsi="Sylfaen"/>
          <w:sz w:val="24"/>
          <w:szCs w:val="24"/>
        </w:rPr>
        <w:t>N 27-ФЗ</w:t>
      </w:r>
    </w:p>
    <w:p w:rsidR="00754F80" w:rsidRPr="00C40335" w:rsidRDefault="00754F80" w:rsidP="00754F80">
      <w:pPr>
        <w:pStyle w:val="ConsPlusNormal"/>
        <w:pBdr>
          <w:top w:val="single" w:sz="6" w:space="0" w:color="auto"/>
        </w:pBdr>
        <w:spacing w:before="100" w:after="100"/>
        <w:jc w:val="both"/>
        <w:rPr>
          <w:rFonts w:ascii="Sylfaen" w:hAnsi="Sylfaen"/>
          <w:sz w:val="24"/>
          <w:szCs w:val="24"/>
        </w:rPr>
      </w:pPr>
    </w:p>
    <w:p w:rsidR="00754F80" w:rsidRPr="00477752" w:rsidRDefault="00754F80" w:rsidP="00754F80">
      <w:pPr>
        <w:pStyle w:val="ConsPlusNormal"/>
        <w:jc w:val="both"/>
        <w:outlineLvl w:val="0"/>
        <w:rPr>
          <w:rFonts w:ascii="Sylfaen" w:hAnsi="Sylfaen" w:cs="Helvetica"/>
          <w:b/>
          <w:bCs/>
          <w:color w:val="000000"/>
          <w:sz w:val="24"/>
          <w:szCs w:val="24"/>
          <w:shd w:val="clear" w:color="auto" w:fill="FFFFFF"/>
        </w:rPr>
      </w:pPr>
      <w:r w:rsidRPr="00477752">
        <w:rPr>
          <w:rFonts w:ascii="Sylfaen" w:hAnsi="Sylfaen" w:cs="Helvetica"/>
          <w:b/>
          <w:bCs/>
          <w:color w:val="000000"/>
          <w:sz w:val="24"/>
          <w:szCs w:val="24"/>
          <w:shd w:val="clear" w:color="auto" w:fill="FFFFFF"/>
        </w:rPr>
        <w:t xml:space="preserve">Штрафы от 30 тысяч и административный арест до 15 суток: установлена административная ответственность за "оскорбление власти" в </w:t>
      </w:r>
      <w:proofErr w:type="gramStart"/>
      <w:r w:rsidRPr="00477752">
        <w:rPr>
          <w:rFonts w:ascii="Sylfaen" w:hAnsi="Sylfaen" w:cs="Helvetica"/>
          <w:b/>
          <w:bCs/>
          <w:color w:val="000000"/>
          <w:sz w:val="24"/>
          <w:szCs w:val="24"/>
          <w:shd w:val="clear" w:color="auto" w:fill="FFFFFF"/>
        </w:rPr>
        <w:t>Интернете .</w:t>
      </w:r>
      <w:proofErr w:type="gramEnd"/>
    </w:p>
    <w:p w:rsidR="00754F80" w:rsidRPr="00477752" w:rsidRDefault="00754F80" w:rsidP="00754F8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54F80" w:rsidRPr="00477752" w:rsidTr="009F04E1">
        <w:tc>
          <w:tcPr>
            <w:tcW w:w="5103" w:type="dxa"/>
          </w:tcPr>
          <w:p w:rsidR="00754F80" w:rsidRPr="00477752" w:rsidRDefault="00754F80" w:rsidP="009F04E1">
            <w:pPr>
              <w:pStyle w:val="ConsPlusNormal"/>
              <w:rPr>
                <w:rFonts w:ascii="Sylfaen" w:hAnsi="Sylfaen"/>
                <w:sz w:val="24"/>
                <w:szCs w:val="24"/>
              </w:rPr>
            </w:pPr>
            <w:r w:rsidRPr="00477752">
              <w:rPr>
                <w:rFonts w:ascii="Sylfaen" w:hAnsi="Sylfaen"/>
                <w:sz w:val="24"/>
                <w:szCs w:val="24"/>
              </w:rPr>
              <w:t>18 марта 2019 года</w:t>
            </w:r>
          </w:p>
        </w:tc>
        <w:tc>
          <w:tcPr>
            <w:tcW w:w="5103" w:type="dxa"/>
          </w:tcPr>
          <w:p w:rsidR="00754F80" w:rsidRPr="00477752" w:rsidRDefault="00754F80" w:rsidP="009F04E1">
            <w:pPr>
              <w:pStyle w:val="ConsPlusNormal"/>
              <w:jc w:val="right"/>
              <w:rPr>
                <w:rFonts w:ascii="Sylfaen" w:hAnsi="Sylfaen"/>
                <w:sz w:val="24"/>
                <w:szCs w:val="24"/>
              </w:rPr>
            </w:pPr>
            <w:r w:rsidRPr="00477752">
              <w:rPr>
                <w:rFonts w:ascii="Sylfaen" w:hAnsi="Sylfaen"/>
                <w:sz w:val="24"/>
                <w:szCs w:val="24"/>
              </w:rPr>
              <w:t>N 28-ФЗ</w:t>
            </w:r>
          </w:p>
        </w:tc>
      </w:tr>
    </w:tbl>
    <w:p w:rsidR="00754F80" w:rsidRPr="00477752" w:rsidRDefault="00754F80" w:rsidP="00754F80">
      <w:pPr>
        <w:pStyle w:val="ConsPlusNormal"/>
        <w:pBdr>
          <w:top w:val="single" w:sz="6" w:space="0" w:color="auto"/>
        </w:pBdr>
        <w:spacing w:before="100" w:after="100"/>
        <w:jc w:val="both"/>
        <w:rPr>
          <w:rFonts w:ascii="Sylfaen" w:hAnsi="Sylfaen"/>
          <w:sz w:val="24"/>
          <w:szCs w:val="24"/>
        </w:rPr>
      </w:pPr>
    </w:p>
    <w:p w:rsidR="00754F80" w:rsidRPr="00477752" w:rsidRDefault="00754F80" w:rsidP="00754F80">
      <w:pPr>
        <w:pStyle w:val="ConsPlusNormal"/>
        <w:jc w:val="both"/>
        <w:rPr>
          <w:rFonts w:ascii="Sylfaen" w:hAnsi="Sylfaen"/>
          <w:sz w:val="24"/>
          <w:szCs w:val="24"/>
        </w:rPr>
      </w:pPr>
    </w:p>
    <w:p w:rsidR="00754F80" w:rsidRPr="00477752" w:rsidRDefault="00754F80" w:rsidP="00754F80">
      <w:pPr>
        <w:pStyle w:val="ConsPlusTitle"/>
        <w:jc w:val="center"/>
        <w:rPr>
          <w:rFonts w:ascii="Sylfaen" w:hAnsi="Sylfaen"/>
          <w:szCs w:val="24"/>
        </w:rPr>
      </w:pPr>
      <w:r w:rsidRPr="00477752">
        <w:rPr>
          <w:rFonts w:ascii="Sylfaen" w:hAnsi="Sylfaen"/>
          <w:szCs w:val="24"/>
        </w:rPr>
        <w:t>РОССИЙСКАЯ ФЕДЕРАЦИЯ</w:t>
      </w:r>
    </w:p>
    <w:p w:rsidR="00754F80" w:rsidRPr="00477752" w:rsidRDefault="00754F80" w:rsidP="00754F80">
      <w:pPr>
        <w:pStyle w:val="ConsPlusTitle"/>
        <w:jc w:val="center"/>
        <w:rPr>
          <w:rFonts w:ascii="Sylfaen" w:hAnsi="Sylfaen"/>
          <w:szCs w:val="24"/>
        </w:rPr>
      </w:pPr>
    </w:p>
    <w:p w:rsidR="00754F80" w:rsidRPr="00477752" w:rsidRDefault="00754F80" w:rsidP="00754F80">
      <w:pPr>
        <w:pStyle w:val="ConsPlusTitle"/>
        <w:jc w:val="center"/>
        <w:rPr>
          <w:rFonts w:ascii="Sylfaen" w:hAnsi="Sylfaen"/>
          <w:szCs w:val="24"/>
        </w:rPr>
      </w:pPr>
      <w:r w:rsidRPr="00477752">
        <w:rPr>
          <w:rFonts w:ascii="Sylfaen" w:hAnsi="Sylfaen"/>
          <w:szCs w:val="24"/>
        </w:rPr>
        <w:t>ФЕДЕРАЛЬНЫЙ ЗАКОН</w:t>
      </w:r>
    </w:p>
    <w:p w:rsidR="00754F80" w:rsidRPr="00477752" w:rsidRDefault="00754F80" w:rsidP="00754F80">
      <w:pPr>
        <w:pStyle w:val="ConsPlusTitle"/>
        <w:jc w:val="center"/>
        <w:rPr>
          <w:rFonts w:ascii="Sylfaen" w:hAnsi="Sylfaen"/>
          <w:szCs w:val="24"/>
        </w:rPr>
      </w:pPr>
    </w:p>
    <w:p w:rsidR="00754F80" w:rsidRPr="00477752" w:rsidRDefault="00754F80" w:rsidP="00754F80">
      <w:pPr>
        <w:pStyle w:val="ConsPlusTitle"/>
        <w:jc w:val="center"/>
        <w:rPr>
          <w:rFonts w:ascii="Sylfaen" w:hAnsi="Sylfaen"/>
          <w:szCs w:val="24"/>
        </w:rPr>
      </w:pPr>
      <w:r w:rsidRPr="00477752">
        <w:rPr>
          <w:rFonts w:ascii="Sylfaen" w:hAnsi="Sylfaen"/>
          <w:szCs w:val="24"/>
        </w:rPr>
        <w:t>О ВНЕСЕНИИ ИЗМЕНЕНИЙ</w:t>
      </w:r>
    </w:p>
    <w:p w:rsidR="00754F80" w:rsidRPr="00477752" w:rsidRDefault="00754F80" w:rsidP="00754F80">
      <w:pPr>
        <w:pStyle w:val="ConsPlusTitle"/>
        <w:jc w:val="center"/>
        <w:rPr>
          <w:rFonts w:ascii="Sylfaen" w:hAnsi="Sylfaen"/>
          <w:szCs w:val="24"/>
        </w:rPr>
      </w:pPr>
      <w:r w:rsidRPr="00477752">
        <w:rPr>
          <w:rFonts w:ascii="Sylfaen" w:hAnsi="Sylfaen"/>
          <w:szCs w:val="24"/>
        </w:rPr>
        <w:t>В КОДЕКС РОССИЙСКОЙ ФЕДЕРАЦИИ</w:t>
      </w:r>
    </w:p>
    <w:p w:rsidR="00754F80" w:rsidRPr="00477752" w:rsidRDefault="00754F80" w:rsidP="00754F80">
      <w:pPr>
        <w:pStyle w:val="ConsPlusTitle"/>
        <w:jc w:val="center"/>
        <w:rPr>
          <w:rFonts w:ascii="Sylfaen" w:hAnsi="Sylfaen"/>
          <w:szCs w:val="24"/>
        </w:rPr>
      </w:pPr>
      <w:r w:rsidRPr="00477752">
        <w:rPr>
          <w:rFonts w:ascii="Sylfaen" w:hAnsi="Sylfaen"/>
          <w:szCs w:val="24"/>
        </w:rPr>
        <w:t>ОБ АДМИНИСТРАТИВНЫХ ПРАВОНАРУШЕНИЯХ</w:t>
      </w:r>
    </w:p>
    <w:p w:rsidR="00754F80" w:rsidRPr="00477752" w:rsidRDefault="00754F80" w:rsidP="00754F80">
      <w:pPr>
        <w:pStyle w:val="ConsPlusNormal"/>
        <w:jc w:val="center"/>
        <w:rPr>
          <w:rFonts w:ascii="Sylfaen" w:hAnsi="Sylfaen"/>
          <w:sz w:val="24"/>
          <w:szCs w:val="24"/>
        </w:rPr>
      </w:pP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Принят</w:t>
      </w: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Государственной Думой</w:t>
      </w: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7 марта 2019 года</w:t>
      </w:r>
    </w:p>
    <w:p w:rsidR="00754F80" w:rsidRPr="00477752" w:rsidRDefault="00754F80" w:rsidP="00754F80">
      <w:pPr>
        <w:pStyle w:val="ConsPlusNormal"/>
        <w:jc w:val="right"/>
        <w:rPr>
          <w:rFonts w:ascii="Sylfaen" w:hAnsi="Sylfaen"/>
          <w:sz w:val="24"/>
          <w:szCs w:val="24"/>
        </w:rPr>
      </w:pP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lastRenderedPageBreak/>
        <w:t>Одобрен</w:t>
      </w: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Советом Федерации</w:t>
      </w: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13 марта 2019 года</w:t>
      </w:r>
    </w:p>
    <w:p w:rsidR="00754F80" w:rsidRPr="00477752" w:rsidRDefault="00754F80" w:rsidP="00754F80">
      <w:pPr>
        <w:pStyle w:val="ConsPlusNormal"/>
        <w:jc w:val="right"/>
        <w:rPr>
          <w:rFonts w:ascii="Sylfaen" w:hAnsi="Sylfaen"/>
          <w:sz w:val="24"/>
          <w:szCs w:val="24"/>
        </w:rPr>
      </w:pPr>
    </w:p>
    <w:p w:rsidR="00754F80" w:rsidRPr="00477752" w:rsidRDefault="00754F80" w:rsidP="00754F80">
      <w:pPr>
        <w:pStyle w:val="ConsPlusNormal"/>
        <w:ind w:firstLine="540"/>
        <w:jc w:val="both"/>
        <w:rPr>
          <w:rFonts w:ascii="Sylfaen" w:hAnsi="Sylfaen"/>
          <w:sz w:val="24"/>
          <w:szCs w:val="24"/>
        </w:rPr>
      </w:pPr>
      <w:r w:rsidRPr="00477752">
        <w:rPr>
          <w:rFonts w:ascii="Sylfaen" w:hAnsi="Sylfaen"/>
          <w:sz w:val="24"/>
          <w:szCs w:val="24"/>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31, ст. 3229; N 34, ст. 3529, 3533; N 44, ст. 4266; 2005, N 1, ст. 9, 13, 40, 45; N 10, ст. 763; N 13, ст. 1075, 1077; N 19, ст. 1752; N 27, ст. 2719, 2721; N 30, ст. 3104, 3131; N 50, ст. 5247; N 52, ст. 5574; 2006, N 1, ст. 4, 10; N 2, ст. 172; N 6, ст. 636; N 10, ст. 1067; N 12, ст. 1234; N 17, ст. 1776; N 18, ст. 1907; N 19, ст. 2066; N 23, ст. 2380; N 31, ст. 3420, 3438, 3452; N 45, ст. 4641; N 50, ст. 5279, 5281; N 52, ст. 5498; 2007, N 1, ст. 21, 29; N 16, ст. 1825; N 26, ст. 3089; N 30, ст. 3755; N 31, ст. 4007, 4008; N 41, ст. 4845; N 43, ст. 5084; N 46, ст. 5553; 2008, N 18, ст. 1941; N 20, ст. 2251, 2259; N 30, ст. 3604; N 49, ст. 5745; N 52, ст. 6227, 6235, 6236; 2009, N 7, ст. 777; N 23, ст. 2759, 2776; N 26, ст. 3120, 3122; N 29, ст. 3597, 3642; N 30, ст. 3739; N 48, ст. 5711, 5724; N 52, ст. 6406, 6412; 2010, N 1, ст. 1; N 19, ст. 2291; N 21, ст. 2525; N 23, ст. 2790; N 27, ст. 3416; N 30, ст. 4002, 4006, 4007; N 31, ст. 4158, 4164, 4193, 4195, 4206, 4207, 4208; N 41, ст. 5192; N 49, ст. 6409; 2011, N 1, ст. 10, 23, 54; N 7, ст. 901; N 15, ст. 2039; N 17, ст. 2310; N 19, ст. 2714, 2715; N 23, ст. 3260; N 27, ст. 3873, 3881; N 29, ст. 4290, 4298; N 30, ст. 4573, 4585, 4590, 4598, 4600, 4601, 4605; N 46, ст. 6406; N 47, ст. 6602; N 48, ст. 6728; N 49, ст. 7025, 7061; N 50, ст. 7342, 7345, 7346, 7351, 7352, 7355, 7362, 7366; 2012, N 6, ст. 621; N 10, ст. 1166; N 19, ст. 2278, 2281; N 24, ст. 3069, 3082; N 29, ст. 3996; N 31, ст. 4320, 4330; N 47, ст. 6402, 6403, 6404, 6405; N 49, ст. 6757; N 53, ст. 7577, 7602, 7640; 2013, N 14, ст. 1651, 1666; N 19, ст. 2319, 2323, 2325; N 26, ст. 3207, 3208, 3209; N 27, ст. 3454, 3469, 3470, 3477; N 30, ст. 4025, 4029, 4030, 4031, 4032, 4034, 4036, 4040, 4044, 4078, 4082; N 31, ст. 4191; N 43, ст. 5443, 5444, 5445, 5452; N 44, ст. 5624, 5643; N 48, ст. 6161, 6163, 6165; N 49, ст. 6327, 6341, 6343; N 51, ст. 6683, 6685, 6695, 6696; N 52, ст. 6961, 6980, 6986, 6994, 6999, 7002; 2014, N 6, ст. 557, 559, 566; N 11, ст. 1092, 1096; N 14, ст. 1562; N 19, ст. 2302, 2306, 2310, 2317, 2324, 2325, 2326, 2327, 2330, 2335; N 26, ст. 3366, 3379; N 30, ст. 4211, 4214, 4218, 4228, 4233, 4248, 4256, 4259, 4264, 4278; N 42, ст. 5615; N 43, ст. 5799; N 48, ст. 6636, 6638, 6642, 6643, 6651; N 52, ст. 7541, 7548, 7550, 7557; 2015, N 1, ст. 29, 35, 67, 74, 83, 85; N 10, ст. 1405, 1416; N 13, ст. 1811; N 18, ст. 2614, 2620; N 21, ст. 2981; N 24, ст. 3370; N 27, ст. 3945, 3950; N 29, ст. 4354, 4359, 4374, 4376, 4391; N 41, ст. 5629, 5637; N 44, ст. 6046; N 45, ст. 6205, 6208; N 48, ст. 6706, 6710, 6716; N 51, ст. 7249, 7250; 2016, N 1, ст. 11, 28, 59, 63, 84; N 10, ст. 1323; N 11, ст. 1481, 1490, 1491, 1493; N 18, ст. 2514; N 23, ст. 3285; N 26, ст. 3871, 3876, 3877, 3884, 3887, 3891; N 27, ст. 4160, 4164, 4183, 4197, 4205, 4206, 4223, 4238, 4251, 4259, 4286, 4291, 4305; N 28, ст. 4558; N 50, ст. 6975; 2017, N 1, ст. 12, 31, 47; N 7, ст. 1030, 1032; N 9, ст. 1278; N 11, ст. 1535; N 17, ст. 2456, 2457; N 18, ст. 2664; N 22, ст. 3069; N 23, ст. 3227; N 24, ст. 3487; N 27, ст. 3947; N 30, ст. 4455; N 31, ст. 4738, 4755, 4812, 4814, 4815, 4816, 4827, 4828; N 45, ст. 6584; N 47, ст. 6844, 6851; N 49, ст. 7308; N 50, ст. 7562; N 52, ст. 7919, 7937; 2018, N 1, ст. 21, 30, 35, 48; N 7, ст. 973; N 18, ст. 2562; N 27, ст. 3937; N 30, ст. 4555; N 31, ст. 4824, 4825, 4826, 4828, 4851; N 41, ст. 6187; N 42, ст. 6378; N 45, ст. 6832, 6843; N 47, ст. 7125, 7128; N 53, ст. 8436, 8447; 2019, N 6, ст. 465; Официальный интернет-портал правовой информации (www.pravo.gov.ru), 2019, 6 марта, N 0001201903060025) следующие изменения:</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lastRenderedPageBreak/>
        <w:t>1) абзац первый части 1 статьи 3.5 после слов "частью 3 статьи 19.21," дополнить словами "частью 3 статьи 20.1,", после цифр "11.29," дополнить словами "частью 4 статьи 20.1,", после слов "частью 2 статьи 19.7.10-2," дополнить словами "частью 5 статьи 20.1,";</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2) статью 20.1:</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а) дополнить частями 3 - 5 следующего содержания:</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20.3.1 настоящего Кодекса, если эти действия не содержат уголовно наказуемого деяния, -</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влечет наложение административного штрафа в размере от тридцати тысяч до ста тысяч рублей.</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4. Повторное совершение административного правонарушения, предусмотренного частью 3 настоящей статьи, -</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5. Действия, предусмотренные частью 3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б) дополнить примечанием следующего содержания:</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"Примечание. Обо всех случаях возбуждения дел об административных правонарушениях, предусмотренных частями 3 - 5 настоящей статьи, в течение двадцати четырех часов уведомляются органы прокуратуры Российской Федерации.";</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3) в статье 23.1:</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а) часть 1 после цифр "19.37," дополнить словами "частями 3 - 5 статьи 20.1, статьями";</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б) в части 2 слова "статьей 20.1" заменить словами "частями 1 и 2 статьи 20.1";</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4) в статье 23.3:</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 xml:space="preserve">а) в части 1 слова "статьями 20.1," заменить словами "статьей 19.27, частями 1 и 2 </w:t>
      </w:r>
      <w:r w:rsidRPr="00477752">
        <w:rPr>
          <w:rFonts w:ascii="Sylfaen" w:hAnsi="Sylfaen"/>
          <w:sz w:val="24"/>
          <w:szCs w:val="24"/>
        </w:rPr>
        <w:lastRenderedPageBreak/>
        <w:t>статьи 20.1, статьей";</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б) в части 2:</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 пункте 1 слова "статьями 20.1," заменить словами "статьей 19.27, частями 1 и 2 статьи 20.1, статьей";</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 пункте 2 слова "статьями 20.1, 20.17" заменить словами "частями 1 и 2 статьи 20.1, статьей 20.17";</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 пункте 3 слова "статьей 20.1" заменить словами "частями 1 и 2 статьи 20.1";</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в пункте 9 слова "статьей 20.1" заменить словами "частями 1 и 2 статьи 20.1";</w:t>
      </w:r>
    </w:p>
    <w:p w:rsidR="00754F80" w:rsidRPr="00477752" w:rsidRDefault="00754F80" w:rsidP="00754F80">
      <w:pPr>
        <w:pStyle w:val="ConsPlusNormal"/>
        <w:spacing w:before="240"/>
        <w:ind w:firstLine="540"/>
        <w:jc w:val="both"/>
        <w:rPr>
          <w:rFonts w:ascii="Sylfaen" w:hAnsi="Sylfaen"/>
          <w:sz w:val="24"/>
          <w:szCs w:val="24"/>
        </w:rPr>
      </w:pPr>
      <w:r w:rsidRPr="00477752">
        <w:rPr>
          <w:rFonts w:ascii="Sylfaen" w:hAnsi="Sylfaen"/>
          <w:sz w:val="24"/>
          <w:szCs w:val="24"/>
        </w:rPr>
        <w:t>5) пункт 1 части 2 статьи 28.3 после цифр "19.37," дополнить словами "частями 3 - 5 статьи 20.1, статьями".</w:t>
      </w:r>
    </w:p>
    <w:p w:rsidR="00754F80" w:rsidRPr="00477752" w:rsidRDefault="00754F80" w:rsidP="00754F80">
      <w:pPr>
        <w:pStyle w:val="ConsPlusNormal"/>
        <w:ind w:firstLine="540"/>
        <w:jc w:val="both"/>
        <w:rPr>
          <w:rFonts w:ascii="Sylfaen" w:hAnsi="Sylfaen"/>
          <w:sz w:val="24"/>
          <w:szCs w:val="24"/>
        </w:rPr>
      </w:pP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Президент</w:t>
      </w: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Российской Федерации</w:t>
      </w:r>
    </w:p>
    <w:p w:rsidR="00754F80" w:rsidRPr="00477752" w:rsidRDefault="00754F80" w:rsidP="00754F80">
      <w:pPr>
        <w:pStyle w:val="ConsPlusNormal"/>
        <w:jc w:val="right"/>
        <w:rPr>
          <w:rFonts w:ascii="Sylfaen" w:hAnsi="Sylfaen"/>
          <w:sz w:val="24"/>
          <w:szCs w:val="24"/>
        </w:rPr>
      </w:pPr>
      <w:r w:rsidRPr="00477752">
        <w:rPr>
          <w:rFonts w:ascii="Sylfaen" w:hAnsi="Sylfaen"/>
          <w:sz w:val="24"/>
          <w:szCs w:val="24"/>
        </w:rPr>
        <w:t>В.ПУТИН</w:t>
      </w:r>
    </w:p>
    <w:p w:rsidR="00754F80" w:rsidRPr="00477752" w:rsidRDefault="00754F80" w:rsidP="00754F80">
      <w:pPr>
        <w:pStyle w:val="ConsPlusNormal"/>
        <w:rPr>
          <w:rFonts w:ascii="Sylfaen" w:hAnsi="Sylfaen"/>
          <w:sz w:val="24"/>
          <w:szCs w:val="24"/>
        </w:rPr>
      </w:pPr>
      <w:r w:rsidRPr="00477752">
        <w:rPr>
          <w:rFonts w:ascii="Sylfaen" w:hAnsi="Sylfaen"/>
          <w:sz w:val="24"/>
          <w:szCs w:val="24"/>
        </w:rPr>
        <w:t>Москва, Кремль</w:t>
      </w:r>
    </w:p>
    <w:p w:rsidR="00754F80" w:rsidRPr="00477752" w:rsidRDefault="00754F80" w:rsidP="00754F80">
      <w:pPr>
        <w:pStyle w:val="ConsPlusNormal"/>
        <w:rPr>
          <w:rFonts w:ascii="Sylfaen" w:hAnsi="Sylfaen"/>
          <w:sz w:val="24"/>
          <w:szCs w:val="24"/>
        </w:rPr>
      </w:pPr>
      <w:r w:rsidRPr="00477752">
        <w:rPr>
          <w:rFonts w:ascii="Sylfaen" w:hAnsi="Sylfaen"/>
          <w:sz w:val="24"/>
          <w:szCs w:val="24"/>
        </w:rPr>
        <w:t>18 марта 2019 года</w:t>
      </w:r>
    </w:p>
    <w:p w:rsidR="00754F80" w:rsidRDefault="00754F80" w:rsidP="00754F80">
      <w:pPr>
        <w:pStyle w:val="ConsPlusNormal"/>
        <w:rPr>
          <w:rFonts w:ascii="Sylfaen" w:hAnsi="Sylfaen"/>
          <w:sz w:val="24"/>
          <w:szCs w:val="24"/>
        </w:rPr>
      </w:pPr>
      <w:r w:rsidRPr="00477752">
        <w:rPr>
          <w:rFonts w:ascii="Sylfaen" w:hAnsi="Sylfaen"/>
          <w:sz w:val="24"/>
          <w:szCs w:val="24"/>
        </w:rPr>
        <w:t>N 28-ФЗ</w:t>
      </w:r>
    </w:p>
    <w:p w:rsidR="00F833AA" w:rsidRPr="00477752" w:rsidRDefault="00F833AA" w:rsidP="00754F80">
      <w:pPr>
        <w:pStyle w:val="ConsPlusNormal"/>
        <w:rPr>
          <w:rFonts w:ascii="Sylfaen" w:hAnsi="Sylfaen"/>
          <w:sz w:val="24"/>
          <w:szCs w:val="24"/>
        </w:rPr>
      </w:pPr>
    </w:p>
    <w:p w:rsidR="00754F80" w:rsidRPr="00477752" w:rsidRDefault="00754F80" w:rsidP="00754F80">
      <w:pPr>
        <w:pStyle w:val="ConsPlusNormal"/>
        <w:pBdr>
          <w:top w:val="single" w:sz="6" w:space="0" w:color="auto"/>
        </w:pBdr>
        <w:spacing w:before="100" w:after="100"/>
        <w:jc w:val="both"/>
        <w:rPr>
          <w:rFonts w:ascii="Sylfaen" w:hAnsi="Sylfaen"/>
          <w:sz w:val="24"/>
          <w:szCs w:val="24"/>
        </w:rPr>
      </w:pPr>
    </w:p>
    <w:p w:rsidR="00754F80" w:rsidRPr="002E5841" w:rsidRDefault="00754F80" w:rsidP="00754F80">
      <w:pPr>
        <w:pStyle w:val="ConsPlusNormal"/>
        <w:jc w:val="both"/>
        <w:outlineLvl w:val="0"/>
        <w:rPr>
          <w:rFonts w:ascii="Sylfaen" w:hAnsi="Sylfaen" w:cs="Helvetica"/>
          <w:b/>
          <w:bCs/>
          <w:color w:val="000000"/>
          <w:sz w:val="24"/>
          <w:szCs w:val="24"/>
          <w:shd w:val="clear" w:color="auto" w:fill="FFFFFF"/>
        </w:rPr>
      </w:pPr>
      <w:r w:rsidRPr="002E5841">
        <w:rPr>
          <w:rFonts w:ascii="Sylfaen" w:hAnsi="Sylfaen" w:cs="Helvetica"/>
          <w:b/>
          <w:bCs/>
          <w:color w:val="000000"/>
          <w:sz w:val="24"/>
          <w:szCs w:val="24"/>
          <w:shd w:val="clear" w:color="auto" w:fill="FFFFFF"/>
        </w:rPr>
        <w:t>Заключение обвиняемого под стражу в его отсутствие возможно не только в случае его объявления в международный, но теперь и в межгосударственный розыск.</w:t>
      </w:r>
    </w:p>
    <w:p w:rsidR="00754F80" w:rsidRPr="002E5841" w:rsidRDefault="00754F80" w:rsidP="00754F80">
      <w:pPr>
        <w:pStyle w:val="ConsPlusNormal"/>
        <w:jc w:val="both"/>
        <w:outlineLvl w:val="0"/>
        <w:rPr>
          <w:rFonts w:ascii="Sylfaen" w:hAnsi="Sylfaen"/>
          <w:sz w:val="24"/>
          <w:szCs w:val="24"/>
        </w:rPr>
      </w:pPr>
      <w:r w:rsidRPr="002E5841">
        <w:rPr>
          <w:rFonts w:ascii="Sylfaen" w:hAnsi="Sylfaen" w:cs="Helvetica"/>
          <w:b/>
          <w:bCs/>
          <w:color w:val="000000"/>
          <w:sz w:val="24"/>
          <w:szCs w:val="24"/>
          <w:shd w:val="clear" w:color="auto" w:fill="FFFFFF"/>
        </w:rPr>
        <w:t xml:space="preserve"> </w:t>
      </w: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54F80" w:rsidRPr="002E5841" w:rsidTr="009F04E1">
        <w:tc>
          <w:tcPr>
            <w:tcW w:w="5103" w:type="dxa"/>
          </w:tcPr>
          <w:p w:rsidR="00754F80" w:rsidRPr="002E5841" w:rsidRDefault="00754F80" w:rsidP="009F04E1">
            <w:pPr>
              <w:pStyle w:val="ConsPlusNormal"/>
              <w:rPr>
                <w:rFonts w:ascii="Sylfaen" w:hAnsi="Sylfaen"/>
                <w:sz w:val="24"/>
                <w:szCs w:val="24"/>
              </w:rPr>
            </w:pPr>
            <w:r w:rsidRPr="002E5841">
              <w:rPr>
                <w:rFonts w:ascii="Sylfaen" w:hAnsi="Sylfaen"/>
                <w:sz w:val="24"/>
                <w:szCs w:val="24"/>
              </w:rPr>
              <w:t>6 марта 2019 года</w:t>
            </w:r>
          </w:p>
        </w:tc>
        <w:tc>
          <w:tcPr>
            <w:tcW w:w="5103" w:type="dxa"/>
          </w:tcPr>
          <w:p w:rsidR="00754F80" w:rsidRPr="002E5841" w:rsidRDefault="00754F80" w:rsidP="009F04E1">
            <w:pPr>
              <w:pStyle w:val="ConsPlusNormal"/>
              <w:jc w:val="right"/>
              <w:rPr>
                <w:rFonts w:ascii="Sylfaen" w:hAnsi="Sylfaen"/>
                <w:sz w:val="24"/>
                <w:szCs w:val="24"/>
              </w:rPr>
            </w:pPr>
            <w:r w:rsidRPr="002E5841">
              <w:rPr>
                <w:rFonts w:ascii="Sylfaen" w:hAnsi="Sylfaen"/>
                <w:sz w:val="24"/>
                <w:szCs w:val="24"/>
              </w:rPr>
              <w:t>N 21-ФЗ</w:t>
            </w:r>
          </w:p>
        </w:tc>
      </w:tr>
    </w:tbl>
    <w:p w:rsidR="00754F80" w:rsidRPr="002E5841" w:rsidRDefault="00754F80" w:rsidP="00754F80">
      <w:pPr>
        <w:pStyle w:val="ConsPlusNormal"/>
        <w:pBdr>
          <w:top w:val="single" w:sz="6" w:space="0" w:color="auto"/>
        </w:pBdr>
        <w:spacing w:before="100" w:after="100"/>
        <w:jc w:val="both"/>
        <w:rPr>
          <w:rFonts w:ascii="Sylfaen" w:hAnsi="Sylfaen"/>
          <w:sz w:val="24"/>
          <w:szCs w:val="24"/>
        </w:rPr>
      </w:pPr>
    </w:p>
    <w:p w:rsidR="00754F80" w:rsidRPr="002E5841" w:rsidRDefault="00754F80" w:rsidP="00754F80">
      <w:pPr>
        <w:pStyle w:val="ConsPlusNormal"/>
        <w:jc w:val="both"/>
        <w:rPr>
          <w:rFonts w:ascii="Sylfaen" w:hAnsi="Sylfaen"/>
          <w:sz w:val="24"/>
          <w:szCs w:val="24"/>
        </w:rPr>
      </w:pPr>
    </w:p>
    <w:p w:rsidR="00754F80" w:rsidRPr="002E5841" w:rsidRDefault="00754F80" w:rsidP="00754F80">
      <w:pPr>
        <w:pStyle w:val="ConsPlusTitle"/>
        <w:jc w:val="center"/>
        <w:rPr>
          <w:rFonts w:ascii="Sylfaen" w:hAnsi="Sylfaen"/>
          <w:szCs w:val="24"/>
        </w:rPr>
      </w:pPr>
      <w:r w:rsidRPr="002E5841">
        <w:rPr>
          <w:rFonts w:ascii="Sylfaen" w:hAnsi="Sylfaen"/>
          <w:szCs w:val="24"/>
        </w:rPr>
        <w:t>РОССИЙСКАЯ ФЕДЕРАЦИЯ</w:t>
      </w:r>
    </w:p>
    <w:p w:rsidR="00754F80" w:rsidRPr="002E5841" w:rsidRDefault="00754F80" w:rsidP="00754F80">
      <w:pPr>
        <w:pStyle w:val="ConsPlusTitle"/>
        <w:jc w:val="center"/>
        <w:rPr>
          <w:rFonts w:ascii="Sylfaen" w:hAnsi="Sylfaen"/>
          <w:szCs w:val="24"/>
        </w:rPr>
      </w:pPr>
    </w:p>
    <w:p w:rsidR="00754F80" w:rsidRPr="002E5841" w:rsidRDefault="00754F80" w:rsidP="00754F80">
      <w:pPr>
        <w:pStyle w:val="ConsPlusTitle"/>
        <w:jc w:val="center"/>
        <w:rPr>
          <w:rFonts w:ascii="Sylfaen" w:hAnsi="Sylfaen"/>
          <w:szCs w:val="24"/>
        </w:rPr>
      </w:pPr>
      <w:r w:rsidRPr="002E5841">
        <w:rPr>
          <w:rFonts w:ascii="Sylfaen" w:hAnsi="Sylfaen"/>
          <w:szCs w:val="24"/>
        </w:rPr>
        <w:t>ФЕДЕРАЛЬНЫЙ ЗАКОН</w:t>
      </w:r>
    </w:p>
    <w:p w:rsidR="00754F80" w:rsidRPr="002E5841" w:rsidRDefault="00754F80" w:rsidP="00754F80">
      <w:pPr>
        <w:pStyle w:val="ConsPlusTitle"/>
        <w:jc w:val="center"/>
        <w:rPr>
          <w:rFonts w:ascii="Sylfaen" w:hAnsi="Sylfaen"/>
          <w:szCs w:val="24"/>
        </w:rPr>
      </w:pPr>
    </w:p>
    <w:p w:rsidR="00754F80" w:rsidRPr="002E5841" w:rsidRDefault="00754F80" w:rsidP="00754F80">
      <w:pPr>
        <w:pStyle w:val="ConsPlusTitle"/>
        <w:jc w:val="center"/>
        <w:rPr>
          <w:rFonts w:ascii="Sylfaen" w:hAnsi="Sylfaen"/>
          <w:szCs w:val="24"/>
        </w:rPr>
      </w:pPr>
      <w:bookmarkStart w:id="1" w:name="_Hlk5266234"/>
      <w:r w:rsidRPr="002E5841">
        <w:rPr>
          <w:rFonts w:ascii="Sylfaen" w:hAnsi="Sylfaen"/>
          <w:szCs w:val="24"/>
        </w:rPr>
        <w:t>О ВНЕСЕНИИ ИЗМЕНЕНИЯ</w:t>
      </w:r>
    </w:p>
    <w:p w:rsidR="00754F80" w:rsidRPr="002E5841" w:rsidRDefault="00754F80" w:rsidP="00754F80">
      <w:pPr>
        <w:pStyle w:val="ConsPlusTitle"/>
        <w:jc w:val="center"/>
        <w:rPr>
          <w:rFonts w:ascii="Sylfaen" w:hAnsi="Sylfaen"/>
          <w:szCs w:val="24"/>
        </w:rPr>
      </w:pPr>
      <w:r w:rsidRPr="002E5841">
        <w:rPr>
          <w:rFonts w:ascii="Sylfaen" w:hAnsi="Sylfaen"/>
          <w:szCs w:val="24"/>
        </w:rPr>
        <w:t>В СТАТЬЮ 108 УГОЛОВНО-ПРОЦЕССУАЛЬНОГО КОДЕКСА</w:t>
      </w:r>
    </w:p>
    <w:p w:rsidR="00754F80" w:rsidRPr="002E5841" w:rsidRDefault="00754F80" w:rsidP="00754F80">
      <w:pPr>
        <w:pStyle w:val="ConsPlusTitle"/>
        <w:jc w:val="center"/>
        <w:rPr>
          <w:rFonts w:ascii="Sylfaen" w:hAnsi="Sylfaen"/>
          <w:szCs w:val="24"/>
        </w:rPr>
      </w:pPr>
      <w:r w:rsidRPr="002E5841">
        <w:rPr>
          <w:rFonts w:ascii="Sylfaen" w:hAnsi="Sylfaen"/>
          <w:szCs w:val="24"/>
        </w:rPr>
        <w:t>РОССИЙСКОЙ ФЕДЕРАЦИИ</w:t>
      </w:r>
      <w:bookmarkEnd w:id="1"/>
    </w:p>
    <w:p w:rsidR="00754F80" w:rsidRPr="002E5841" w:rsidRDefault="00754F80" w:rsidP="00754F80">
      <w:pPr>
        <w:pStyle w:val="ConsPlusNormal"/>
        <w:ind w:firstLine="540"/>
        <w:jc w:val="both"/>
        <w:rPr>
          <w:rFonts w:ascii="Sylfaen" w:hAnsi="Sylfaen"/>
          <w:sz w:val="24"/>
          <w:szCs w:val="24"/>
        </w:rPr>
      </w:pP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Принят</w:t>
      </w: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Государственной Думой</w:t>
      </w: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21 февраля 2019 года</w:t>
      </w:r>
    </w:p>
    <w:p w:rsidR="00754F80" w:rsidRPr="002E5841" w:rsidRDefault="00754F80" w:rsidP="00754F80">
      <w:pPr>
        <w:pStyle w:val="ConsPlusNormal"/>
        <w:jc w:val="right"/>
        <w:rPr>
          <w:rFonts w:ascii="Sylfaen" w:hAnsi="Sylfaen"/>
          <w:sz w:val="24"/>
          <w:szCs w:val="24"/>
        </w:rPr>
      </w:pP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Одобрен</w:t>
      </w: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Советом Федерации</w:t>
      </w: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lastRenderedPageBreak/>
        <w:t>27 февраля 2019 года</w:t>
      </w:r>
    </w:p>
    <w:p w:rsidR="00754F80" w:rsidRPr="002E5841" w:rsidRDefault="00754F80" w:rsidP="00754F80">
      <w:pPr>
        <w:pStyle w:val="ConsPlusNormal"/>
        <w:jc w:val="right"/>
        <w:rPr>
          <w:rFonts w:ascii="Sylfaen" w:hAnsi="Sylfaen"/>
          <w:sz w:val="24"/>
          <w:szCs w:val="24"/>
        </w:rPr>
      </w:pPr>
    </w:p>
    <w:p w:rsidR="00754F80" w:rsidRPr="002E5841" w:rsidRDefault="00754F80" w:rsidP="00754F80">
      <w:pPr>
        <w:pStyle w:val="ConsPlusNormal"/>
        <w:ind w:firstLine="540"/>
        <w:jc w:val="both"/>
        <w:rPr>
          <w:rFonts w:ascii="Sylfaen" w:hAnsi="Sylfaen"/>
          <w:sz w:val="24"/>
          <w:szCs w:val="24"/>
        </w:rPr>
      </w:pPr>
      <w:r w:rsidRPr="002E5841">
        <w:rPr>
          <w:rFonts w:ascii="Sylfaen" w:hAnsi="Sylfaen"/>
          <w:sz w:val="24"/>
          <w:szCs w:val="24"/>
        </w:rPr>
        <w:t>Внести в часть пятую статьи 108 Уголовно-процессуального кодекса Российской Федерации (Собрание законодательства Российской Федерации, 2001, N 52, ст. 4921; 2002, N 22, ст. 2027; 2003, N 27, ст. 2706; N 50, ст. 4847; 2007, N 24, ст. 2830; 2008, N 49, ст. 5724; 2010, N 1, ст. 4; N 15, ст. 1756; N 27, ст. 3416; N 30, ст. 3986; 2011, N 1, ст. 45; 2012, N 49, ст. 6752; N 53, ст. 7634; 2013, N 52, ст. 6997; 2016, N 27, ст. 4258; 2017, N 31, ст. 4799; 2018, N 17, ст. 2421; N 53, ст. 8459) изменение, дополнив ее после слова "международный" словами "и (или) межгосударственный".</w:t>
      </w:r>
    </w:p>
    <w:p w:rsidR="00754F80" w:rsidRPr="002E5841" w:rsidRDefault="00754F80" w:rsidP="00754F80">
      <w:pPr>
        <w:pStyle w:val="ConsPlusNormal"/>
        <w:ind w:firstLine="540"/>
        <w:jc w:val="both"/>
        <w:rPr>
          <w:rFonts w:ascii="Sylfaen" w:hAnsi="Sylfaen"/>
          <w:sz w:val="24"/>
          <w:szCs w:val="24"/>
        </w:rPr>
      </w:pP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Президент</w:t>
      </w: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Российской Федерации</w:t>
      </w:r>
    </w:p>
    <w:p w:rsidR="00754F80" w:rsidRPr="002E5841" w:rsidRDefault="00754F80" w:rsidP="00754F80">
      <w:pPr>
        <w:pStyle w:val="ConsPlusNormal"/>
        <w:jc w:val="right"/>
        <w:rPr>
          <w:rFonts w:ascii="Sylfaen" w:hAnsi="Sylfaen"/>
          <w:sz w:val="24"/>
          <w:szCs w:val="24"/>
        </w:rPr>
      </w:pPr>
      <w:r w:rsidRPr="002E5841">
        <w:rPr>
          <w:rFonts w:ascii="Sylfaen" w:hAnsi="Sylfaen"/>
          <w:sz w:val="24"/>
          <w:szCs w:val="24"/>
        </w:rPr>
        <w:t>В.ПУТИН</w:t>
      </w:r>
    </w:p>
    <w:p w:rsidR="00754F80" w:rsidRPr="002E5841" w:rsidRDefault="00754F80" w:rsidP="00754F80">
      <w:pPr>
        <w:pStyle w:val="ConsPlusNormal"/>
        <w:rPr>
          <w:rFonts w:ascii="Sylfaen" w:hAnsi="Sylfaen"/>
          <w:sz w:val="24"/>
          <w:szCs w:val="24"/>
        </w:rPr>
      </w:pPr>
      <w:r w:rsidRPr="002E5841">
        <w:rPr>
          <w:rFonts w:ascii="Sylfaen" w:hAnsi="Sylfaen"/>
          <w:sz w:val="24"/>
          <w:szCs w:val="24"/>
        </w:rPr>
        <w:t>Москва, Кремль</w:t>
      </w:r>
    </w:p>
    <w:p w:rsidR="00754F80" w:rsidRPr="002E5841" w:rsidRDefault="00754F80" w:rsidP="00754F80">
      <w:pPr>
        <w:pStyle w:val="ConsPlusNormal"/>
        <w:rPr>
          <w:rFonts w:ascii="Sylfaen" w:hAnsi="Sylfaen"/>
          <w:sz w:val="24"/>
          <w:szCs w:val="24"/>
        </w:rPr>
      </w:pPr>
      <w:r w:rsidRPr="002E5841">
        <w:rPr>
          <w:rFonts w:ascii="Sylfaen" w:hAnsi="Sylfaen"/>
          <w:sz w:val="24"/>
          <w:szCs w:val="24"/>
        </w:rPr>
        <w:t>6 марта 2019 года</w:t>
      </w:r>
    </w:p>
    <w:p w:rsidR="00754F80" w:rsidRDefault="00754F80" w:rsidP="00754F80">
      <w:pPr>
        <w:pStyle w:val="ConsPlusNormal"/>
        <w:rPr>
          <w:rFonts w:ascii="Sylfaen" w:hAnsi="Sylfaen"/>
          <w:sz w:val="24"/>
          <w:szCs w:val="24"/>
        </w:rPr>
      </w:pPr>
      <w:r w:rsidRPr="002E5841">
        <w:rPr>
          <w:rFonts w:ascii="Sylfaen" w:hAnsi="Sylfaen"/>
          <w:sz w:val="24"/>
          <w:szCs w:val="24"/>
        </w:rPr>
        <w:t>N 21-ФЗ</w:t>
      </w:r>
    </w:p>
    <w:p w:rsidR="00754F80" w:rsidRPr="002E5841" w:rsidRDefault="00754F80" w:rsidP="00754F80">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754F80"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 </w:t>
      </w:r>
    </w:p>
    <w:p w:rsidR="00754F80" w:rsidRPr="00763E31" w:rsidRDefault="00754F80" w:rsidP="00754F80">
      <w:pPr>
        <w:pStyle w:val="ConsPlusNormal"/>
        <w:jc w:val="both"/>
        <w:outlineLvl w:val="0"/>
        <w:rPr>
          <w:rFonts w:ascii="Sylfaen" w:hAnsi="Sylfaen" w:cs="Helvetica"/>
          <w:b/>
          <w:bCs/>
          <w:color w:val="000000"/>
          <w:sz w:val="24"/>
          <w:szCs w:val="24"/>
          <w:shd w:val="clear" w:color="auto" w:fill="FFFFFF"/>
        </w:rPr>
      </w:pPr>
      <w:r w:rsidRPr="00763E31">
        <w:rPr>
          <w:rFonts w:ascii="Sylfaen" w:hAnsi="Sylfaen" w:cs="Helvetica"/>
          <w:b/>
          <w:bCs/>
          <w:color w:val="000000"/>
          <w:sz w:val="24"/>
          <w:szCs w:val="24"/>
          <w:shd w:val="clear" w:color="auto" w:fill="FFFFFF"/>
        </w:rPr>
        <w:t>В связи с повышением пенсионного возраста сохранено право женщин, достигших 55 лет, и мужчин, достигших 60 лет, на получение алиментов.</w:t>
      </w:r>
    </w:p>
    <w:p w:rsidR="00754F80" w:rsidRPr="00763E31" w:rsidRDefault="00754F80" w:rsidP="00754F8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54F80" w:rsidRPr="00763E31" w:rsidTr="009F04E1">
        <w:tc>
          <w:tcPr>
            <w:tcW w:w="5103" w:type="dxa"/>
          </w:tcPr>
          <w:p w:rsidR="00754F80" w:rsidRPr="00763E31" w:rsidRDefault="00754F80" w:rsidP="009F04E1">
            <w:pPr>
              <w:pStyle w:val="ConsPlusNormal"/>
              <w:rPr>
                <w:rFonts w:ascii="Sylfaen" w:hAnsi="Sylfaen"/>
                <w:sz w:val="24"/>
                <w:szCs w:val="24"/>
              </w:rPr>
            </w:pPr>
            <w:r w:rsidRPr="00763E31">
              <w:rPr>
                <w:rFonts w:ascii="Sylfaen" w:hAnsi="Sylfaen"/>
                <w:sz w:val="24"/>
                <w:szCs w:val="24"/>
              </w:rPr>
              <w:t>18 марта 2019 года</w:t>
            </w:r>
          </w:p>
        </w:tc>
        <w:tc>
          <w:tcPr>
            <w:tcW w:w="5103" w:type="dxa"/>
          </w:tcPr>
          <w:p w:rsidR="00754F80" w:rsidRPr="00763E31" w:rsidRDefault="00754F80" w:rsidP="009F04E1">
            <w:pPr>
              <w:pStyle w:val="ConsPlusNormal"/>
              <w:jc w:val="right"/>
              <w:rPr>
                <w:rFonts w:ascii="Sylfaen" w:hAnsi="Sylfaen"/>
                <w:sz w:val="24"/>
                <w:szCs w:val="24"/>
              </w:rPr>
            </w:pPr>
            <w:r w:rsidRPr="00763E31">
              <w:rPr>
                <w:rFonts w:ascii="Sylfaen" w:hAnsi="Sylfaen"/>
                <w:sz w:val="24"/>
                <w:szCs w:val="24"/>
              </w:rPr>
              <w:t>N 35-ФЗ</w:t>
            </w:r>
          </w:p>
        </w:tc>
      </w:tr>
    </w:tbl>
    <w:p w:rsidR="00754F80" w:rsidRPr="00763E31" w:rsidRDefault="00754F80" w:rsidP="00754F80">
      <w:pPr>
        <w:pStyle w:val="ConsPlusNormal"/>
        <w:pBdr>
          <w:top w:val="single" w:sz="6" w:space="0" w:color="auto"/>
        </w:pBdr>
        <w:spacing w:before="100" w:after="100"/>
        <w:jc w:val="both"/>
        <w:rPr>
          <w:rFonts w:ascii="Sylfaen" w:hAnsi="Sylfaen"/>
          <w:sz w:val="24"/>
          <w:szCs w:val="24"/>
        </w:rPr>
      </w:pPr>
    </w:p>
    <w:p w:rsidR="00754F80" w:rsidRPr="00763E31" w:rsidRDefault="00754F80" w:rsidP="00754F80">
      <w:pPr>
        <w:pStyle w:val="ConsPlusNormal"/>
        <w:jc w:val="both"/>
        <w:rPr>
          <w:rFonts w:ascii="Sylfaen" w:hAnsi="Sylfaen"/>
          <w:sz w:val="24"/>
          <w:szCs w:val="24"/>
        </w:rPr>
      </w:pPr>
    </w:p>
    <w:p w:rsidR="00754F80" w:rsidRPr="00763E31" w:rsidRDefault="00754F80" w:rsidP="00754F80">
      <w:pPr>
        <w:pStyle w:val="ConsPlusTitle"/>
        <w:jc w:val="center"/>
        <w:rPr>
          <w:rFonts w:ascii="Sylfaen" w:hAnsi="Sylfaen"/>
          <w:szCs w:val="24"/>
        </w:rPr>
      </w:pPr>
      <w:r w:rsidRPr="00763E31">
        <w:rPr>
          <w:rFonts w:ascii="Sylfaen" w:hAnsi="Sylfaen"/>
          <w:szCs w:val="24"/>
        </w:rPr>
        <w:t>РОССИЙСКАЯ ФЕДЕРАЦИЯ</w:t>
      </w:r>
    </w:p>
    <w:p w:rsidR="00754F80" w:rsidRPr="00763E31" w:rsidRDefault="00754F80" w:rsidP="00754F80">
      <w:pPr>
        <w:pStyle w:val="ConsPlusTitle"/>
        <w:jc w:val="center"/>
        <w:rPr>
          <w:rFonts w:ascii="Sylfaen" w:hAnsi="Sylfaen"/>
          <w:szCs w:val="24"/>
        </w:rPr>
      </w:pPr>
    </w:p>
    <w:p w:rsidR="00754F80" w:rsidRPr="00763E31" w:rsidRDefault="00754F80" w:rsidP="00754F80">
      <w:pPr>
        <w:pStyle w:val="ConsPlusTitle"/>
        <w:jc w:val="center"/>
        <w:rPr>
          <w:rFonts w:ascii="Sylfaen" w:hAnsi="Sylfaen"/>
          <w:szCs w:val="24"/>
        </w:rPr>
      </w:pPr>
      <w:r w:rsidRPr="00763E31">
        <w:rPr>
          <w:rFonts w:ascii="Sylfaen" w:hAnsi="Sylfaen"/>
          <w:szCs w:val="24"/>
        </w:rPr>
        <w:t>ФЕДЕРАЛЬНЫЙ ЗАКОН</w:t>
      </w:r>
    </w:p>
    <w:p w:rsidR="00754F80" w:rsidRPr="00763E31" w:rsidRDefault="00754F80" w:rsidP="00754F80">
      <w:pPr>
        <w:pStyle w:val="ConsPlusTitle"/>
        <w:jc w:val="center"/>
        <w:rPr>
          <w:rFonts w:ascii="Sylfaen" w:hAnsi="Sylfaen"/>
          <w:szCs w:val="24"/>
        </w:rPr>
      </w:pPr>
    </w:p>
    <w:p w:rsidR="00754F80" w:rsidRPr="00763E31" w:rsidRDefault="00754F80" w:rsidP="00754F80">
      <w:pPr>
        <w:pStyle w:val="ConsPlusTitle"/>
        <w:jc w:val="center"/>
        <w:rPr>
          <w:rFonts w:ascii="Sylfaen" w:hAnsi="Sylfaen"/>
          <w:szCs w:val="24"/>
        </w:rPr>
      </w:pPr>
      <w:bookmarkStart w:id="2" w:name="_Hlk5266311"/>
      <w:r w:rsidRPr="00763E31">
        <w:rPr>
          <w:rFonts w:ascii="Sylfaen" w:hAnsi="Sylfaen"/>
          <w:szCs w:val="24"/>
        </w:rPr>
        <w:t>О ВНЕСЕНИИ ИЗМЕНЕНИЯ</w:t>
      </w:r>
    </w:p>
    <w:p w:rsidR="00754F80" w:rsidRPr="00763E31" w:rsidRDefault="00754F80" w:rsidP="00754F80">
      <w:pPr>
        <w:pStyle w:val="ConsPlusTitle"/>
        <w:jc w:val="center"/>
        <w:rPr>
          <w:rFonts w:ascii="Sylfaen" w:hAnsi="Sylfaen"/>
          <w:szCs w:val="24"/>
        </w:rPr>
      </w:pPr>
      <w:r w:rsidRPr="00763E31">
        <w:rPr>
          <w:rFonts w:ascii="Sylfaen" w:hAnsi="Sylfaen"/>
          <w:szCs w:val="24"/>
        </w:rPr>
        <w:t>В СТАТЬЮ 169 СЕМЕЙНОГО КОДЕКСА РОССИЙСКОЙ ФЕДЕРАЦИИ</w:t>
      </w:r>
      <w:bookmarkEnd w:id="2"/>
    </w:p>
    <w:p w:rsidR="00754F80" w:rsidRPr="00763E31" w:rsidRDefault="00754F80" w:rsidP="00754F80">
      <w:pPr>
        <w:pStyle w:val="ConsPlusNormal"/>
        <w:ind w:firstLine="540"/>
        <w:jc w:val="both"/>
        <w:rPr>
          <w:rFonts w:ascii="Sylfaen" w:hAnsi="Sylfaen"/>
          <w:sz w:val="24"/>
          <w:szCs w:val="24"/>
        </w:rPr>
      </w:pP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Принят</w:t>
      </w: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Государственной Думой</w:t>
      </w: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12 марта 2019 года</w:t>
      </w:r>
    </w:p>
    <w:p w:rsidR="00754F80" w:rsidRPr="00763E31" w:rsidRDefault="00754F80" w:rsidP="00754F80">
      <w:pPr>
        <w:pStyle w:val="ConsPlusNormal"/>
        <w:jc w:val="right"/>
        <w:rPr>
          <w:rFonts w:ascii="Sylfaen" w:hAnsi="Sylfaen"/>
          <w:sz w:val="24"/>
          <w:szCs w:val="24"/>
        </w:rPr>
      </w:pP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Одобрен</w:t>
      </w: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Советом Федерации</w:t>
      </w: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13 марта 2019 года</w:t>
      </w:r>
    </w:p>
    <w:p w:rsidR="00754F80" w:rsidRPr="00763E31" w:rsidRDefault="00754F80" w:rsidP="00754F80">
      <w:pPr>
        <w:pStyle w:val="ConsPlusNormal"/>
        <w:ind w:firstLine="540"/>
        <w:jc w:val="both"/>
        <w:rPr>
          <w:rFonts w:ascii="Sylfaen" w:hAnsi="Sylfaen"/>
          <w:sz w:val="24"/>
          <w:szCs w:val="24"/>
        </w:rPr>
      </w:pPr>
    </w:p>
    <w:p w:rsidR="00754F80" w:rsidRPr="00763E31" w:rsidRDefault="00754F80" w:rsidP="00754F80">
      <w:pPr>
        <w:pStyle w:val="ConsPlusTitle"/>
        <w:ind w:firstLine="540"/>
        <w:jc w:val="both"/>
        <w:outlineLvl w:val="0"/>
        <w:rPr>
          <w:rFonts w:ascii="Sylfaen" w:hAnsi="Sylfaen"/>
          <w:szCs w:val="24"/>
        </w:rPr>
      </w:pPr>
      <w:r w:rsidRPr="00763E31">
        <w:rPr>
          <w:rFonts w:ascii="Sylfaen" w:hAnsi="Sylfaen"/>
          <w:szCs w:val="24"/>
        </w:rPr>
        <w:t>Статья 1</w:t>
      </w:r>
    </w:p>
    <w:p w:rsidR="00754F80" w:rsidRPr="00763E31" w:rsidRDefault="00754F80" w:rsidP="00754F80">
      <w:pPr>
        <w:pStyle w:val="ConsPlusNormal"/>
        <w:ind w:firstLine="540"/>
        <w:jc w:val="both"/>
        <w:rPr>
          <w:rFonts w:ascii="Sylfaen" w:hAnsi="Sylfaen"/>
          <w:sz w:val="24"/>
          <w:szCs w:val="24"/>
        </w:rPr>
      </w:pPr>
    </w:p>
    <w:p w:rsidR="00754F80" w:rsidRPr="00763E31" w:rsidRDefault="00754F80" w:rsidP="00754F80">
      <w:pPr>
        <w:pStyle w:val="ConsPlusNormal"/>
        <w:ind w:firstLine="540"/>
        <w:jc w:val="both"/>
        <w:rPr>
          <w:rFonts w:ascii="Sylfaen" w:hAnsi="Sylfaen"/>
          <w:sz w:val="24"/>
          <w:szCs w:val="24"/>
        </w:rPr>
      </w:pPr>
      <w:r w:rsidRPr="00763E31">
        <w:rPr>
          <w:rFonts w:ascii="Sylfaen" w:hAnsi="Sylfaen"/>
          <w:sz w:val="24"/>
          <w:szCs w:val="24"/>
        </w:rPr>
        <w:t>Внести в статью 169 Семейного кодекса Российской Федерации (Собрание законодательства Российской Федерации, 1996, N 1, ст. 16) изменение, дополнив ее пунктом 8 следующего содержания:</w:t>
      </w:r>
    </w:p>
    <w:p w:rsidR="00754F80" w:rsidRPr="00763E31" w:rsidRDefault="00754F80" w:rsidP="00754F80">
      <w:pPr>
        <w:pStyle w:val="ConsPlusNormal"/>
        <w:spacing w:before="240"/>
        <w:ind w:firstLine="540"/>
        <w:jc w:val="both"/>
        <w:rPr>
          <w:rFonts w:ascii="Sylfaen" w:hAnsi="Sylfaen"/>
          <w:sz w:val="24"/>
          <w:szCs w:val="24"/>
        </w:rPr>
      </w:pPr>
      <w:r w:rsidRPr="00763E31">
        <w:rPr>
          <w:rFonts w:ascii="Sylfaen" w:hAnsi="Sylfaen"/>
          <w:sz w:val="24"/>
          <w:szCs w:val="24"/>
        </w:rPr>
        <w:lastRenderedPageBreak/>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(статьи 85, 87, 89, 90, 93 - 97 настоящего Кодекса), на алименты распространяется в том числе на лиц, достигших возраста 55 лет (для женщин), 60 лет (для мужчин).".</w:t>
      </w:r>
    </w:p>
    <w:p w:rsidR="00754F80" w:rsidRPr="00763E31" w:rsidRDefault="00754F80" w:rsidP="00754F80">
      <w:pPr>
        <w:pStyle w:val="ConsPlusNormal"/>
        <w:ind w:firstLine="540"/>
        <w:jc w:val="both"/>
        <w:rPr>
          <w:rFonts w:ascii="Sylfaen" w:hAnsi="Sylfaen"/>
          <w:sz w:val="24"/>
          <w:szCs w:val="24"/>
        </w:rPr>
      </w:pPr>
    </w:p>
    <w:p w:rsidR="00754F80" w:rsidRPr="00763E31" w:rsidRDefault="00754F80" w:rsidP="00754F80">
      <w:pPr>
        <w:pStyle w:val="ConsPlusTitle"/>
        <w:ind w:firstLine="540"/>
        <w:jc w:val="both"/>
        <w:outlineLvl w:val="0"/>
        <w:rPr>
          <w:rFonts w:ascii="Sylfaen" w:hAnsi="Sylfaen"/>
          <w:szCs w:val="24"/>
        </w:rPr>
      </w:pPr>
      <w:r w:rsidRPr="00763E31">
        <w:rPr>
          <w:rFonts w:ascii="Sylfaen" w:hAnsi="Sylfaen"/>
          <w:szCs w:val="24"/>
        </w:rPr>
        <w:t>Статья 2</w:t>
      </w:r>
    </w:p>
    <w:p w:rsidR="00754F80" w:rsidRPr="00763E31" w:rsidRDefault="00754F80" w:rsidP="00754F80">
      <w:pPr>
        <w:pStyle w:val="ConsPlusNormal"/>
        <w:ind w:firstLine="540"/>
        <w:jc w:val="both"/>
        <w:rPr>
          <w:rFonts w:ascii="Sylfaen" w:hAnsi="Sylfaen"/>
          <w:sz w:val="24"/>
          <w:szCs w:val="24"/>
        </w:rPr>
      </w:pPr>
    </w:p>
    <w:p w:rsidR="00754F80" w:rsidRPr="00763E31" w:rsidRDefault="00754F80" w:rsidP="00754F80">
      <w:pPr>
        <w:pStyle w:val="ConsPlusNormal"/>
        <w:ind w:firstLine="540"/>
        <w:jc w:val="both"/>
        <w:rPr>
          <w:rFonts w:ascii="Sylfaen" w:hAnsi="Sylfaen"/>
          <w:sz w:val="24"/>
          <w:szCs w:val="24"/>
        </w:rPr>
      </w:pPr>
      <w:r w:rsidRPr="00763E31">
        <w:rPr>
          <w:rFonts w:ascii="Sylfaen" w:hAnsi="Sylfaen"/>
          <w:sz w:val="24"/>
          <w:szCs w:val="24"/>
        </w:rPr>
        <w:t>Настоящий Федеральный закон вступает в силу со дня его официального опубликования.</w:t>
      </w:r>
    </w:p>
    <w:p w:rsidR="00754F80" w:rsidRPr="00763E31" w:rsidRDefault="00754F80" w:rsidP="00754F80">
      <w:pPr>
        <w:pStyle w:val="ConsPlusNormal"/>
        <w:ind w:firstLine="540"/>
        <w:jc w:val="both"/>
        <w:rPr>
          <w:rFonts w:ascii="Sylfaen" w:hAnsi="Sylfaen"/>
          <w:sz w:val="24"/>
          <w:szCs w:val="24"/>
        </w:rPr>
      </w:pP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Президент</w:t>
      </w: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Российской Федерации</w:t>
      </w:r>
    </w:p>
    <w:p w:rsidR="00754F80" w:rsidRPr="00763E31" w:rsidRDefault="00754F80" w:rsidP="00754F80">
      <w:pPr>
        <w:pStyle w:val="ConsPlusNormal"/>
        <w:jc w:val="right"/>
        <w:rPr>
          <w:rFonts w:ascii="Sylfaen" w:hAnsi="Sylfaen"/>
          <w:sz w:val="24"/>
          <w:szCs w:val="24"/>
        </w:rPr>
      </w:pPr>
      <w:r w:rsidRPr="00763E31">
        <w:rPr>
          <w:rFonts w:ascii="Sylfaen" w:hAnsi="Sylfaen"/>
          <w:sz w:val="24"/>
          <w:szCs w:val="24"/>
        </w:rPr>
        <w:t>В.ПУТИН</w:t>
      </w:r>
    </w:p>
    <w:p w:rsidR="00754F80" w:rsidRPr="00763E31" w:rsidRDefault="00754F80" w:rsidP="00754F80">
      <w:pPr>
        <w:pStyle w:val="ConsPlusNormal"/>
        <w:rPr>
          <w:rFonts w:ascii="Sylfaen" w:hAnsi="Sylfaen"/>
          <w:sz w:val="24"/>
          <w:szCs w:val="24"/>
        </w:rPr>
      </w:pPr>
      <w:r w:rsidRPr="00763E31">
        <w:rPr>
          <w:rFonts w:ascii="Sylfaen" w:hAnsi="Sylfaen"/>
          <w:sz w:val="24"/>
          <w:szCs w:val="24"/>
        </w:rPr>
        <w:t>Москва, Кремль</w:t>
      </w:r>
    </w:p>
    <w:p w:rsidR="00754F80" w:rsidRPr="00763E31" w:rsidRDefault="00754F80" w:rsidP="00754F80">
      <w:pPr>
        <w:pStyle w:val="ConsPlusNormal"/>
        <w:rPr>
          <w:rFonts w:ascii="Sylfaen" w:hAnsi="Sylfaen"/>
          <w:sz w:val="24"/>
          <w:szCs w:val="24"/>
        </w:rPr>
      </w:pPr>
      <w:r w:rsidRPr="00763E31">
        <w:rPr>
          <w:rFonts w:ascii="Sylfaen" w:hAnsi="Sylfaen"/>
          <w:sz w:val="24"/>
          <w:szCs w:val="24"/>
        </w:rPr>
        <w:t>18 марта 2019 года</w:t>
      </w:r>
    </w:p>
    <w:p w:rsidR="00754F80" w:rsidRDefault="00754F80" w:rsidP="00754F80">
      <w:pPr>
        <w:pStyle w:val="ConsPlusNormal"/>
        <w:rPr>
          <w:rFonts w:ascii="Sylfaen" w:hAnsi="Sylfaen"/>
          <w:sz w:val="24"/>
          <w:szCs w:val="24"/>
        </w:rPr>
      </w:pPr>
      <w:r w:rsidRPr="00763E31">
        <w:rPr>
          <w:rFonts w:ascii="Sylfaen" w:hAnsi="Sylfaen"/>
          <w:sz w:val="24"/>
          <w:szCs w:val="24"/>
        </w:rPr>
        <w:t>N 35-ФЗ</w:t>
      </w:r>
    </w:p>
    <w:p w:rsidR="00754F80" w:rsidRPr="00763E31" w:rsidRDefault="00754F80" w:rsidP="00754F80">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754F80" w:rsidRDefault="00754F80" w:rsidP="0078419C">
      <w:pPr>
        <w:pStyle w:val="ConsPlusNormal"/>
        <w:spacing w:before="240"/>
        <w:ind w:firstLine="540"/>
        <w:jc w:val="both"/>
        <w:rPr>
          <w:rFonts w:ascii="Sylfaen" w:hAnsi="Sylfaen"/>
          <w:sz w:val="24"/>
          <w:szCs w:val="24"/>
        </w:rPr>
      </w:pPr>
    </w:p>
    <w:p w:rsidR="00754F80" w:rsidRPr="006E4695" w:rsidRDefault="00754F80" w:rsidP="00754F80">
      <w:pPr>
        <w:pStyle w:val="ConsPlusNormal"/>
        <w:jc w:val="both"/>
        <w:outlineLvl w:val="0"/>
        <w:rPr>
          <w:rFonts w:ascii="Sylfaen" w:hAnsi="Sylfaen"/>
          <w:sz w:val="24"/>
          <w:szCs w:val="24"/>
        </w:rPr>
      </w:pPr>
    </w:p>
    <w:p w:rsidR="00754F80" w:rsidRPr="006E4695" w:rsidRDefault="00754F80" w:rsidP="00754F80">
      <w:pPr>
        <w:pStyle w:val="ConsPlusTitle"/>
        <w:jc w:val="center"/>
        <w:rPr>
          <w:rFonts w:ascii="Sylfaen" w:hAnsi="Sylfaen"/>
          <w:szCs w:val="24"/>
        </w:rPr>
      </w:pPr>
      <w:r w:rsidRPr="006E4695">
        <w:rPr>
          <w:rFonts w:ascii="Sylfaen" w:hAnsi="Sylfaen"/>
          <w:szCs w:val="24"/>
        </w:rPr>
        <w:t>КОНСТИТУЦИОННЫЙ СУД РОССИЙСКОЙ ФЕДЕРАЦИИ</w:t>
      </w:r>
    </w:p>
    <w:p w:rsidR="00754F80" w:rsidRPr="006E4695" w:rsidRDefault="00754F80" w:rsidP="00754F80">
      <w:pPr>
        <w:pStyle w:val="ConsPlusTitle"/>
        <w:jc w:val="both"/>
        <w:rPr>
          <w:rFonts w:ascii="Sylfaen" w:hAnsi="Sylfaen"/>
          <w:szCs w:val="24"/>
        </w:rPr>
      </w:pPr>
    </w:p>
    <w:p w:rsidR="00754F80" w:rsidRPr="006E4695" w:rsidRDefault="00754F80" w:rsidP="00754F80">
      <w:pPr>
        <w:pStyle w:val="ConsPlusTitle"/>
        <w:jc w:val="center"/>
        <w:rPr>
          <w:rFonts w:ascii="Sylfaen" w:hAnsi="Sylfaen"/>
          <w:szCs w:val="24"/>
        </w:rPr>
      </w:pPr>
      <w:r w:rsidRPr="006E4695">
        <w:rPr>
          <w:rFonts w:ascii="Sylfaen" w:hAnsi="Sylfaen"/>
          <w:szCs w:val="24"/>
        </w:rPr>
        <w:t>Именем Российской Федерации</w:t>
      </w:r>
    </w:p>
    <w:p w:rsidR="00754F80" w:rsidRPr="006E4695" w:rsidRDefault="00754F80" w:rsidP="00754F80">
      <w:pPr>
        <w:pStyle w:val="ConsPlusTitle"/>
        <w:jc w:val="both"/>
        <w:rPr>
          <w:rFonts w:ascii="Sylfaen" w:hAnsi="Sylfaen"/>
          <w:szCs w:val="24"/>
        </w:rPr>
      </w:pPr>
    </w:p>
    <w:p w:rsidR="00754F80" w:rsidRPr="006E4695" w:rsidRDefault="00754F80" w:rsidP="00754F80">
      <w:pPr>
        <w:pStyle w:val="ConsPlusTitle"/>
        <w:jc w:val="center"/>
        <w:rPr>
          <w:rFonts w:ascii="Sylfaen" w:hAnsi="Sylfaen"/>
          <w:szCs w:val="24"/>
        </w:rPr>
      </w:pPr>
      <w:r w:rsidRPr="006E4695">
        <w:rPr>
          <w:rFonts w:ascii="Sylfaen" w:hAnsi="Sylfaen"/>
          <w:szCs w:val="24"/>
        </w:rPr>
        <w:t>ПОСТАНОВЛЕНИЕ</w:t>
      </w:r>
    </w:p>
    <w:p w:rsidR="00754F80" w:rsidRPr="006E4695" w:rsidRDefault="00754F80" w:rsidP="00754F80">
      <w:pPr>
        <w:pStyle w:val="ConsPlusTitle"/>
        <w:jc w:val="center"/>
        <w:rPr>
          <w:rFonts w:ascii="Sylfaen" w:hAnsi="Sylfaen"/>
          <w:szCs w:val="24"/>
        </w:rPr>
      </w:pPr>
      <w:r w:rsidRPr="006E4695">
        <w:rPr>
          <w:rFonts w:ascii="Sylfaen" w:hAnsi="Sylfaen"/>
          <w:szCs w:val="24"/>
        </w:rPr>
        <w:t>от 5 марта 2019 г. N 14-П</w:t>
      </w:r>
    </w:p>
    <w:p w:rsidR="00754F80" w:rsidRPr="006E4695" w:rsidRDefault="00754F80" w:rsidP="00754F80">
      <w:pPr>
        <w:pStyle w:val="ConsPlusTitle"/>
        <w:jc w:val="both"/>
        <w:rPr>
          <w:rFonts w:ascii="Sylfaen" w:hAnsi="Sylfaen"/>
          <w:szCs w:val="24"/>
        </w:rPr>
      </w:pPr>
    </w:p>
    <w:p w:rsidR="00754F80" w:rsidRPr="006E4695" w:rsidRDefault="00754F80" w:rsidP="00754F80">
      <w:pPr>
        <w:pStyle w:val="ConsPlusTitle"/>
        <w:jc w:val="center"/>
        <w:rPr>
          <w:rFonts w:ascii="Sylfaen" w:hAnsi="Sylfaen"/>
          <w:szCs w:val="24"/>
        </w:rPr>
      </w:pPr>
      <w:bookmarkStart w:id="3" w:name="_Hlk5266385"/>
      <w:r w:rsidRPr="006E4695">
        <w:rPr>
          <w:rFonts w:ascii="Sylfaen" w:hAnsi="Sylfaen"/>
          <w:szCs w:val="24"/>
        </w:rPr>
        <w:t>ПО ДЕЛУ О ПРОВЕРКЕ КОНСТИТУЦИОННОСТИ</w:t>
      </w:r>
    </w:p>
    <w:p w:rsidR="00754F80" w:rsidRPr="006E4695" w:rsidRDefault="00754F80" w:rsidP="00754F80">
      <w:pPr>
        <w:pStyle w:val="ConsPlusTitle"/>
        <w:jc w:val="center"/>
        <w:rPr>
          <w:rFonts w:ascii="Sylfaen" w:hAnsi="Sylfaen"/>
          <w:szCs w:val="24"/>
        </w:rPr>
      </w:pPr>
      <w:r w:rsidRPr="006E4695">
        <w:rPr>
          <w:rFonts w:ascii="Sylfaen" w:hAnsi="Sylfaen"/>
          <w:szCs w:val="24"/>
        </w:rPr>
        <w:t>СТАТЬИ 15, ПУНКТА 1 СТАТЬИ 200 И СТАТЬИ 1064 ГРАЖДАНСКОГО</w:t>
      </w:r>
    </w:p>
    <w:p w:rsidR="00754F80" w:rsidRPr="006E4695" w:rsidRDefault="00754F80" w:rsidP="00754F80">
      <w:pPr>
        <w:pStyle w:val="ConsPlusTitle"/>
        <w:jc w:val="center"/>
        <w:rPr>
          <w:rFonts w:ascii="Sylfaen" w:hAnsi="Sylfaen"/>
          <w:szCs w:val="24"/>
        </w:rPr>
      </w:pPr>
      <w:r w:rsidRPr="006E4695">
        <w:rPr>
          <w:rFonts w:ascii="Sylfaen" w:hAnsi="Sylfaen"/>
          <w:szCs w:val="24"/>
        </w:rPr>
        <w:t>КОДЕКСА РОССИЙСКОЙ ФЕДЕРАЦИИ, ПОДПУНКТА 14 ПУНКТА 1 СТАТЬИ</w:t>
      </w:r>
    </w:p>
    <w:p w:rsidR="00754F80" w:rsidRPr="006E4695" w:rsidRDefault="00754F80" w:rsidP="00754F80">
      <w:pPr>
        <w:pStyle w:val="ConsPlusTitle"/>
        <w:jc w:val="center"/>
        <w:rPr>
          <w:rFonts w:ascii="Sylfaen" w:hAnsi="Sylfaen"/>
          <w:szCs w:val="24"/>
        </w:rPr>
      </w:pPr>
      <w:r w:rsidRPr="006E4695">
        <w:rPr>
          <w:rFonts w:ascii="Sylfaen" w:hAnsi="Sylfaen"/>
          <w:szCs w:val="24"/>
        </w:rPr>
        <w:t>31 НАЛОГОВОГО КОДЕКСА РОССИЙСКОЙ ФЕДЕРАЦИИ, АБЗАЦА ВТОРОГО</w:t>
      </w:r>
    </w:p>
    <w:p w:rsidR="00754F80" w:rsidRPr="006E4695" w:rsidRDefault="00754F80" w:rsidP="00754F80">
      <w:pPr>
        <w:pStyle w:val="ConsPlusTitle"/>
        <w:jc w:val="center"/>
        <w:rPr>
          <w:rFonts w:ascii="Sylfaen" w:hAnsi="Sylfaen"/>
          <w:szCs w:val="24"/>
        </w:rPr>
      </w:pPr>
      <w:r w:rsidRPr="006E4695">
        <w:rPr>
          <w:rFonts w:ascii="Sylfaen" w:hAnsi="Sylfaen"/>
          <w:szCs w:val="24"/>
        </w:rPr>
        <w:t>ПУНКТА 1 СТАТЬИ 9, ПУНКТА 1 СТАТЬИ 10 И ПУНКТА 3 СТАТЬИ 59</w:t>
      </w:r>
    </w:p>
    <w:p w:rsidR="00754F80" w:rsidRPr="006E4695" w:rsidRDefault="00754F80" w:rsidP="00754F80">
      <w:pPr>
        <w:pStyle w:val="ConsPlusTitle"/>
        <w:jc w:val="center"/>
        <w:rPr>
          <w:rFonts w:ascii="Sylfaen" w:hAnsi="Sylfaen"/>
          <w:szCs w:val="24"/>
        </w:rPr>
      </w:pPr>
      <w:r w:rsidRPr="006E4695">
        <w:rPr>
          <w:rFonts w:ascii="Sylfaen" w:hAnsi="Sylfaen"/>
          <w:szCs w:val="24"/>
        </w:rPr>
        <w:t>ФЕДЕРАЛЬНОГО ЗАКОНА "О НЕСОСТОЯТЕЛЬНОСТИ (БАНКРОТСТВЕ)"</w:t>
      </w:r>
    </w:p>
    <w:p w:rsidR="00754F80" w:rsidRPr="006E4695" w:rsidRDefault="00754F80" w:rsidP="00754F80">
      <w:pPr>
        <w:pStyle w:val="ConsPlusTitle"/>
        <w:jc w:val="center"/>
        <w:rPr>
          <w:rFonts w:ascii="Sylfaen" w:hAnsi="Sylfaen"/>
          <w:szCs w:val="24"/>
        </w:rPr>
      </w:pPr>
      <w:r w:rsidRPr="006E4695">
        <w:rPr>
          <w:rFonts w:ascii="Sylfaen" w:hAnsi="Sylfaen"/>
          <w:szCs w:val="24"/>
        </w:rPr>
        <w:t>В СВЯЗИ С ЖАЛОБОЙ ГРАЖДАНИНА В.А. НУЖИНА</w:t>
      </w:r>
      <w:bookmarkEnd w:id="3"/>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ind w:firstLine="540"/>
        <w:jc w:val="both"/>
        <w:rPr>
          <w:rFonts w:ascii="Sylfaen" w:hAnsi="Sylfaen"/>
          <w:sz w:val="24"/>
          <w:szCs w:val="24"/>
        </w:rPr>
      </w:pPr>
      <w:r w:rsidRPr="006E4695">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6E4695">
        <w:rPr>
          <w:rFonts w:ascii="Sylfaen" w:hAnsi="Sylfaen"/>
          <w:sz w:val="24"/>
          <w:szCs w:val="24"/>
        </w:rPr>
        <w:t>Арановского</w:t>
      </w:r>
      <w:proofErr w:type="spellEnd"/>
      <w:r w:rsidRPr="006E4695">
        <w:rPr>
          <w:rFonts w:ascii="Sylfaen" w:hAnsi="Sylfaen"/>
          <w:sz w:val="24"/>
          <w:szCs w:val="24"/>
        </w:rPr>
        <w:t xml:space="preserve">, А.И. Бойцова, Н.С. Бондаря, Г.А. Гаджиева, Ю.М. Данилова, Л.М. </w:t>
      </w:r>
      <w:proofErr w:type="spellStart"/>
      <w:r w:rsidRPr="006E4695">
        <w:rPr>
          <w:rFonts w:ascii="Sylfaen" w:hAnsi="Sylfaen"/>
          <w:sz w:val="24"/>
          <w:szCs w:val="24"/>
        </w:rPr>
        <w:t>Жарковой</w:t>
      </w:r>
      <w:proofErr w:type="spellEnd"/>
      <w:r w:rsidRPr="006E4695">
        <w:rPr>
          <w:rFonts w:ascii="Sylfaen" w:hAnsi="Sylfaen"/>
          <w:sz w:val="24"/>
          <w:szCs w:val="24"/>
        </w:rPr>
        <w:t xml:space="preserve">, С.М. Казанцева, С.Д. Князева, А.Н. Кокотова, Л.О. </w:t>
      </w:r>
      <w:proofErr w:type="spellStart"/>
      <w:r w:rsidRPr="006E4695">
        <w:rPr>
          <w:rFonts w:ascii="Sylfaen" w:hAnsi="Sylfaen"/>
          <w:sz w:val="24"/>
          <w:szCs w:val="24"/>
        </w:rPr>
        <w:t>Красавчиковой</w:t>
      </w:r>
      <w:proofErr w:type="spellEnd"/>
      <w:r w:rsidRPr="006E4695">
        <w:rPr>
          <w:rFonts w:ascii="Sylfaen" w:hAnsi="Sylfaen"/>
          <w:sz w:val="24"/>
          <w:szCs w:val="24"/>
        </w:rPr>
        <w:t>, Н.В. Мельникова, Ю.Д. Рудкина, О.С. Хохряковой, В.Г. Ярославцева,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с участием представителя гражданина В.А. </w:t>
      </w:r>
      <w:proofErr w:type="spellStart"/>
      <w:r w:rsidRPr="006E4695">
        <w:rPr>
          <w:rFonts w:ascii="Sylfaen" w:hAnsi="Sylfaen"/>
          <w:sz w:val="24"/>
          <w:szCs w:val="24"/>
        </w:rPr>
        <w:t>Нужина</w:t>
      </w:r>
      <w:proofErr w:type="spellEnd"/>
      <w:r w:rsidRPr="006E4695">
        <w:rPr>
          <w:rFonts w:ascii="Sylfaen" w:hAnsi="Sylfaen"/>
          <w:sz w:val="24"/>
          <w:szCs w:val="24"/>
        </w:rPr>
        <w:t xml:space="preserve"> - адвоката К.В. </w:t>
      </w:r>
      <w:proofErr w:type="spellStart"/>
      <w:r w:rsidRPr="006E4695">
        <w:rPr>
          <w:rFonts w:ascii="Sylfaen" w:hAnsi="Sylfaen"/>
          <w:sz w:val="24"/>
          <w:szCs w:val="24"/>
        </w:rPr>
        <w:t>Нужина</w:t>
      </w:r>
      <w:proofErr w:type="spellEnd"/>
      <w:r w:rsidRPr="006E4695">
        <w:rPr>
          <w:rFonts w:ascii="Sylfaen" w:hAnsi="Sylfaen"/>
          <w:sz w:val="24"/>
          <w:szCs w:val="24"/>
        </w:rPr>
        <w:t xml:space="preserve">, полномочного представителя Государственной Думы в Конституционном Суде Российской Федерации М.П. Беспаловой, полномочного представителя Совета Федерации в Конституционном Суде Российской Федерации А.А. </w:t>
      </w:r>
      <w:proofErr w:type="spellStart"/>
      <w:r w:rsidRPr="006E4695">
        <w:rPr>
          <w:rFonts w:ascii="Sylfaen" w:hAnsi="Sylfaen"/>
          <w:sz w:val="24"/>
          <w:szCs w:val="24"/>
        </w:rPr>
        <w:t>Клишаса</w:t>
      </w:r>
      <w:proofErr w:type="spellEnd"/>
      <w:r w:rsidRPr="006E4695">
        <w:rPr>
          <w:rFonts w:ascii="Sylfaen" w:hAnsi="Sylfaen"/>
          <w:sz w:val="24"/>
          <w:szCs w:val="24"/>
        </w:rPr>
        <w:t xml:space="preserve">, полномочного представителя Президента Российской Федерации в Конституционном </w:t>
      </w:r>
      <w:r w:rsidRPr="006E4695">
        <w:rPr>
          <w:rFonts w:ascii="Sylfaen" w:hAnsi="Sylfaen"/>
          <w:sz w:val="24"/>
          <w:szCs w:val="24"/>
        </w:rPr>
        <w:lastRenderedPageBreak/>
        <w:t>Суде Российской Федерации М.В. Кротова,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74, 86, 96, 97 и 99 Федерального конституционного закона "О Конституционном Суде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рассмотрел в открытом заседании дело о проверке конституционности статьи 15, пункта 1 статьи 200 и статьи 1064 ГК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Поводом к рассмотрению дела явилась жалоба гражданина В.А. </w:t>
      </w:r>
      <w:proofErr w:type="spellStart"/>
      <w:r w:rsidRPr="006E4695">
        <w:rPr>
          <w:rFonts w:ascii="Sylfaen" w:hAnsi="Sylfaen"/>
          <w:sz w:val="24"/>
          <w:szCs w:val="24"/>
        </w:rPr>
        <w:t>Нужина</w:t>
      </w:r>
      <w:proofErr w:type="spellEnd"/>
      <w:r w:rsidRPr="006E4695">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6E4695">
        <w:rPr>
          <w:rFonts w:ascii="Sylfaen" w:hAnsi="Sylfaen"/>
          <w:sz w:val="24"/>
          <w:szCs w:val="24"/>
        </w:rPr>
        <w:t>Конституции Российской Федерации</w:t>
      </w:r>
      <w:proofErr w:type="gramEnd"/>
      <w:r w:rsidRPr="006E4695">
        <w:rPr>
          <w:rFonts w:ascii="Sylfaen" w:hAnsi="Sylfaen"/>
          <w:sz w:val="24"/>
          <w:szCs w:val="24"/>
        </w:rPr>
        <w:t xml:space="preserve"> оспариваемые заявителем законоположения.</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Заслушав сообщение судьи-докладчика С.М. Казанцева, объяснения представителей сторон, выступления приглашенных в заседание представителей: от Министерства юстиции Российской Федерации - М.А. Мельниковой, от Генерального прокурора Российской Федерации - Т.А. Васильевой, от Федеральной налоговой службы - О.Р. </w:t>
      </w:r>
      <w:proofErr w:type="spellStart"/>
      <w:r w:rsidRPr="006E4695">
        <w:rPr>
          <w:rFonts w:ascii="Sylfaen" w:hAnsi="Sylfaen"/>
          <w:sz w:val="24"/>
          <w:szCs w:val="24"/>
        </w:rPr>
        <w:t>Мучараевой</w:t>
      </w:r>
      <w:proofErr w:type="spellEnd"/>
      <w:r w:rsidRPr="006E4695">
        <w:rPr>
          <w:rFonts w:ascii="Sylfaen" w:hAnsi="Sylfaen"/>
          <w:sz w:val="24"/>
          <w:szCs w:val="24"/>
        </w:rPr>
        <w:t>, исследовав представленные документы и иные материалы, Конституционный Суд Российской Федерации</w:t>
      </w:r>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jc w:val="center"/>
        <w:rPr>
          <w:rFonts w:ascii="Sylfaen" w:hAnsi="Sylfaen"/>
          <w:sz w:val="24"/>
          <w:szCs w:val="24"/>
        </w:rPr>
      </w:pPr>
      <w:r w:rsidRPr="006E4695">
        <w:rPr>
          <w:rFonts w:ascii="Sylfaen" w:hAnsi="Sylfaen"/>
          <w:sz w:val="24"/>
          <w:szCs w:val="24"/>
        </w:rPr>
        <w:t>установил:</w:t>
      </w:r>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ind w:firstLine="540"/>
        <w:jc w:val="both"/>
        <w:rPr>
          <w:rFonts w:ascii="Sylfaen" w:hAnsi="Sylfaen"/>
          <w:sz w:val="24"/>
          <w:szCs w:val="24"/>
        </w:rPr>
      </w:pPr>
      <w:r w:rsidRPr="006E4695">
        <w:rPr>
          <w:rFonts w:ascii="Sylfaen" w:hAnsi="Sylfaen"/>
          <w:sz w:val="24"/>
          <w:szCs w:val="24"/>
        </w:rPr>
        <w:t>1. Гражданский кодекс Российской Федерации в статье 15 предусматривает возможность требовать полного возмещения убытков, причиненных лицу, чье право нарушено, в статье 1064 определяет общие основания ответственности за вред, причиненный личности или имуществу гражданина, имуществу юридического лица, а в пункте 1 статьи 200 закрепляет общее правило о начале течения срока исковой давности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Согласно подпункту 14 пункта 1 статьи 31 Налогового кодекса Российской Федерации налоговые органы вправе предъявлять в суды общей юрисдикции, Верховный Суд Российской Федерации или арбитражные суды иски (заявления) о взыскании недоимки, пеней и штрафов за налоговые правонарушения и в иных случаях, предусмотренных данным Кодексом.</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Федеральный закон от 26 октября 2002 года N 127-ФЗ "О несостоятельности (банкротстве)" устанавливает в абзаце втором пункта 1 статьи 9 обязанность руководителя организации-должника обратиться с заявлением должника в арбитражный суд, если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w:t>
      </w:r>
      <w:r w:rsidRPr="006E4695">
        <w:rPr>
          <w:rFonts w:ascii="Sylfaen" w:hAnsi="Sylfaen"/>
          <w:sz w:val="24"/>
          <w:szCs w:val="24"/>
        </w:rPr>
        <w:lastRenderedPageBreak/>
        <w:t xml:space="preserve">объеме перед другими кредиторами. Пункт 1 статьи 10 данного Федерального закона (применен в отношении заявителя по настоящему делу - гражданина В.А. </w:t>
      </w:r>
      <w:proofErr w:type="spellStart"/>
      <w:r w:rsidRPr="006E4695">
        <w:rPr>
          <w:rFonts w:ascii="Sylfaen" w:hAnsi="Sylfaen"/>
          <w:sz w:val="24"/>
          <w:szCs w:val="24"/>
        </w:rPr>
        <w:t>Нужина</w:t>
      </w:r>
      <w:proofErr w:type="spellEnd"/>
      <w:r w:rsidRPr="006E4695">
        <w:rPr>
          <w:rFonts w:ascii="Sylfaen" w:hAnsi="Sylfaen"/>
          <w:sz w:val="24"/>
          <w:szCs w:val="24"/>
        </w:rPr>
        <w:t xml:space="preserve"> до признания этой статьи утратившей силу Федеральным законом от 29 июля 2017 года N 266-ФЗ) закреплял обязанность нарушившего положения Федерального закона "О несостоятельности (банкротстве)" руководителя должника возместить убытки, причиненные в результате такого нарушения. Согласно пункту 3 статьи 59 данного Федерального закона в случае отсутствия у должника средств, достаточных для погашения расходов, предусмотренных пунктом 1 этой статьи, заявитель, инициировавший дело о банкротстве, обязан погасить их в части, не погашенной за счет имущества должника, за исключением расходов на выплату суммы процентов по вознаграждению арбитражного управляющего, а при продолжении дела о банкротстве должника выплаты, осуществленные заявителем в счет погашения указанных расходов, компенсируются при погашении требований кредиторов по текущим платежам в порядке удовлетворения требований кредиторов той очереди, к которой относились осуществленные заявителем выплаты; эти правила не применяются к заявителю - работнику или бывшему работнику должника.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1.1. Как следует из представленных материалов, В.А. </w:t>
      </w:r>
      <w:proofErr w:type="spellStart"/>
      <w:r w:rsidRPr="006E4695">
        <w:rPr>
          <w:rFonts w:ascii="Sylfaen" w:hAnsi="Sylfaen"/>
          <w:sz w:val="24"/>
          <w:szCs w:val="24"/>
        </w:rPr>
        <w:t>Нужин</w:t>
      </w:r>
      <w:proofErr w:type="spellEnd"/>
      <w:r w:rsidRPr="006E4695">
        <w:rPr>
          <w:rFonts w:ascii="Sylfaen" w:hAnsi="Sylfaen"/>
          <w:sz w:val="24"/>
          <w:szCs w:val="24"/>
        </w:rPr>
        <w:t>, являвшийся с 5 августа 2008 года по 9 октября 2009 года руководителем общества с ограниченной ответственностью, не обратился в арбитражный суд с заявлением должника о признании этого общества банкротом согласно требованию пункта 1 статьи 9 Федерального закона "О несостоятельности (банкротстве)". В июне 2009 года дело о банкротстве общества возбуждено по заявлению налогового органа и введена процедура наблюдения, а решением Арбитражного суда Республики Мордовия от 22 сентября 2009 года оно признано банкротом и открыта процедура конкурсного производства.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Арбитражный суд Республики Мордовия определением от 12 февраля 2014 года конкурсное производство завершил. Ввиду недостаточности конкурсной массы задолженность в размере 3 696 241 руб. осталась непогашенной, а вознаграждение арбитражному управляющему было выплачено лишь частично. Определением того же суда от 21 апреля 2014 года, оставленным без изменения судом апелляционной инстанции, удовлетворено заявление арбитражного управляющего о взыскании расходов по делу о банкротстве и его вознаграждения за период с июня 2009 года по май 2012 года в размере 656 287 руб. с налогового органа как заявителя по делу о банкротстве в связи с отсутствием у должника какого-либо имущества, за счет которого можно возместить соответствующую сумму.</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Решением Пролетарского районного суда города Саранска от 16 ноября 2016 года, оставленным без изменения апелляционным определением судебной коллегии по гражданским делам Верховного Суда Республики Мордовия от 16 февраля 2017 года, удовлетворены исковые требования Управления Федеральной налоговой службы по Республике Мордовия о взыскании с В.А. </w:t>
      </w:r>
      <w:proofErr w:type="spellStart"/>
      <w:r w:rsidRPr="006E4695">
        <w:rPr>
          <w:rFonts w:ascii="Sylfaen" w:hAnsi="Sylfaen"/>
          <w:sz w:val="24"/>
          <w:szCs w:val="24"/>
        </w:rPr>
        <w:t>Нужина</w:t>
      </w:r>
      <w:proofErr w:type="spellEnd"/>
      <w:r w:rsidRPr="006E4695">
        <w:rPr>
          <w:rFonts w:ascii="Sylfaen" w:hAnsi="Sylfaen"/>
          <w:sz w:val="24"/>
          <w:szCs w:val="24"/>
        </w:rPr>
        <w:t xml:space="preserve"> убытков, понесенных истцом в виде суммы, взысканной с него ранее в пользу арбитражного управляющего. В передаче кассационной жалобы В.А. </w:t>
      </w:r>
      <w:proofErr w:type="spellStart"/>
      <w:r w:rsidRPr="006E4695">
        <w:rPr>
          <w:rFonts w:ascii="Sylfaen" w:hAnsi="Sylfaen"/>
          <w:sz w:val="24"/>
          <w:szCs w:val="24"/>
        </w:rPr>
        <w:t>Нужина</w:t>
      </w:r>
      <w:proofErr w:type="spellEnd"/>
      <w:r w:rsidRPr="006E4695">
        <w:rPr>
          <w:rFonts w:ascii="Sylfaen" w:hAnsi="Sylfaen"/>
          <w:sz w:val="24"/>
          <w:szCs w:val="24"/>
        </w:rPr>
        <w:t xml:space="preserve"> на данные судебные акты для рассмотрения в судебном заседании суда кассационной инстанции отказано.</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lastRenderedPageBreak/>
        <w:t xml:space="preserve">В.А. </w:t>
      </w:r>
      <w:proofErr w:type="spellStart"/>
      <w:r w:rsidRPr="006E4695">
        <w:rPr>
          <w:rFonts w:ascii="Sylfaen" w:hAnsi="Sylfaen"/>
          <w:sz w:val="24"/>
          <w:szCs w:val="24"/>
        </w:rPr>
        <w:t>Нужин</w:t>
      </w:r>
      <w:proofErr w:type="spellEnd"/>
      <w:r w:rsidRPr="006E4695">
        <w:rPr>
          <w:rFonts w:ascii="Sylfaen" w:hAnsi="Sylfaen"/>
          <w:sz w:val="24"/>
          <w:szCs w:val="24"/>
        </w:rPr>
        <w:t xml:space="preserve"> полагает, что оспариваемые нормы противоречат статьям 1 (часть 1), 15 (части 1 и 2), 18, 19 (часть 1), 46 (часть 1) и 55 (части 1 и 2) Конституции Российской Федерации в той мере, в какой по смыслу, придаваемому им правоприменительной практикой, они позволяют:</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возлагать на руководителя должника обязанность обратиться с заявлением должника в арбитражный суд, если удовлетворены требования одного или нескольких кредиторов и при этом отсутствуют доказательства полной невозможности исполнения должником денежных обязательств или обязанностей по уплате обязательных либо иных платежей перед другими кредиторами, а причинно-следственная связь между удовлетворением требований одних кредиторов и невозможностью из-за этого удовлетворить требования других кредиторов не установлена;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считать убытками судебные расходы, расходы на оплату услуг арбитражного управляющего, понесенные налоговым органом как заявителем, инициировавшим дело о банкротстве, и не погашенные за счет имущества должника, а также исчислять срок исковой давности применительно к возмещению таких убытков не со дня, когда лицу стало достоверно известно о нарушении своего права, а со дня, когда это лицо лишилось своего имущества;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предъявлять иск о взыскании убытков, понесенных налоговым органом в деле о банкротстве, с бывшего руководителя организации при нарушении им обязанности обратиться в арбитражный суд с заявлением о признании этой организации банкротом.</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1.2. Как неоднократно отмечал Конституционный Суд Российской Федерации, законодатель в пределах своей дискреции вправе устанавливать, изменять и отменять сроки исковой давности в зависимости от цели правового регулирования и дифференцировать их при наличии к тому объективных и разумных оснований, а также закреплять порядок их течения во времени, с тем чтобы обеспечивались возможность исковой защиты права, стабильность и предсказуемость правового статуса субъектов правоотношений. Соответственно, пункт 1 статьи 200 ГК Российской Федерации сформулирован так, что наделяет суд необходимыми полномочиями по определению момента начала течения срока исковой давности исходя из фактических обстоятельств дела (определения от 8 апреля 2010 года N 456-О-О, от 21 ноября 2013 года N 1756-О, от 20 марта 2014 года N 534-О, от 29 марта 2016 года N 516-О, от 19 июля 2016 года N 1555-О, от 29 сентября 2016 года N 2071-О, от 25 октября 2016 года N 2309-О и др.).</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В пункте 4 постановления от 29 сентября 2015 года N 43 "О некоторых вопросах, связанных с применением норм Гражданского кодекса Российской Федерации об исковой давности" Пленум Верховного Суда Российской Федерации указал, что срок исковой давности по требованиям публично-правовых образований в лице уполномоченных органов исчисляется со дня, когда такое образование узнало или должно было узнать о нарушении своих прав. Однако день получения истцом (заявителем) информации о тех или иных действиях и день получения им сведений о нарушении этими действиями его прав могут не совпадать. При таком несовпадении для исчисления исковой давности имеет значение именно осведомленность истца (заявителя) о негативных для него последствиях, вызванных поведением нарушителя </w:t>
      </w:r>
      <w:r w:rsidRPr="006E4695">
        <w:rPr>
          <w:rFonts w:ascii="Sylfaen" w:hAnsi="Sylfaen"/>
          <w:sz w:val="24"/>
          <w:szCs w:val="24"/>
        </w:rPr>
        <w:lastRenderedPageBreak/>
        <w:t>(данная позиция отражена, например, в определениях Верховного Суда Российской Федерации от 29 января 2018 года N 310-ЭС17-13555 и от 19 ноября 2018 года N 301-ЭС18-11487).</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Изложенное позволяет сделать вывод, что пункт 1 статьи 200 ГК Российской Федерации не может расцениваться как нарушающий конституционные права В.А. </w:t>
      </w:r>
      <w:proofErr w:type="spellStart"/>
      <w:r w:rsidRPr="006E4695">
        <w:rPr>
          <w:rFonts w:ascii="Sylfaen" w:hAnsi="Sylfaen"/>
          <w:sz w:val="24"/>
          <w:szCs w:val="24"/>
        </w:rPr>
        <w:t>Нужина</w:t>
      </w:r>
      <w:proofErr w:type="spellEnd"/>
      <w:r w:rsidRPr="006E4695">
        <w:rPr>
          <w:rFonts w:ascii="Sylfaen" w:hAnsi="Sylfaen"/>
          <w:sz w:val="24"/>
          <w:szCs w:val="24"/>
        </w:rPr>
        <w:t>. Проверка же правильности исчисления срока исковой давности в деле с его участием не относится к полномочиям Конституционного Суда Российской Федерации, как они определены в статье 125 Конституции Российской Федерации и статье 3 Федерального конституционного закона "О Конституционном Суде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Что касается подпункта 14 пункта 1 статьи 31 Налогового кодекса Российской Федерации, то вопрос о наличии у налоговых органов права обращаться в суд с требованием о возмещении вреда, причиненного государству гражданами, уже рассматривался Конституционным Судом Российской Федерации. Давая в Постановлении от 8 декабря 2017 года N 39-П конституционно-правовое истолкование положений статьи 31 Налогового кодекса Российской Федерации, статей 15 и 1064 ГК Российской Федерации, Конституционный Суд Российской Федерации отметил, что, хотя они и не содержат прямого указания на право налоговых органов обращаться в суд с иском о возмещении вреда на основании статьи 1064 ГК Российской Федерации, отношения между публично-правовым образованием и физическим лицом, чьи действия (бездействие) повлекли причинение ущерба этому образованию, являются не налоговыми, а гражданско-правовыми. При предъявлении такого рода исков налоговые органы выступают, по сути, в качестве представителя интересов публично-правового образования, лишившегося имущества в результате неправомерных действий (бездействия) физического лица. Они в данном случае не привлекают граждан к ответственности с использованием властных полномочий, а лишь выражают волю потерпевшего - публично-правового образования, обращаясь от его имени с соответствующими требованиями в суд, который, реализуя функции судебной власти, принимает решение, оценив все обстоятельства конкретного дела.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Подобное толкование правомочий налоговых органов не противоречит принципу верховенства закона (статья 4, часть 2; статья 15, части 1 и 2, Конституции Российской Федерации), а также вытекающим из Конституции Российской Федерации и конкретизированным в Налоговом кодексе Российской Федерации принципу связанности налоговых органов законом и принципу </w:t>
      </w:r>
      <w:proofErr w:type="spellStart"/>
      <w:r w:rsidRPr="006E4695">
        <w:rPr>
          <w:rFonts w:ascii="Sylfaen" w:hAnsi="Sylfaen"/>
          <w:sz w:val="24"/>
          <w:szCs w:val="24"/>
        </w:rPr>
        <w:t>основанности</w:t>
      </w:r>
      <w:proofErr w:type="spellEnd"/>
      <w:r w:rsidRPr="006E4695">
        <w:rPr>
          <w:rFonts w:ascii="Sylfaen" w:hAnsi="Sylfaen"/>
          <w:sz w:val="24"/>
          <w:szCs w:val="24"/>
        </w:rPr>
        <w:t xml:space="preserve"> на законе деятельности органов исполнительной власти. Следовательно, подпункт 14 пункта 1 статьи 31 данного Кодекса также не нарушает права В.А. </w:t>
      </w:r>
      <w:proofErr w:type="spellStart"/>
      <w:r w:rsidRPr="006E4695">
        <w:rPr>
          <w:rFonts w:ascii="Sylfaen" w:hAnsi="Sylfaen"/>
          <w:sz w:val="24"/>
          <w:szCs w:val="24"/>
        </w:rPr>
        <w:t>Нужина</w:t>
      </w:r>
      <w:proofErr w:type="spellEnd"/>
      <w:r w:rsidRPr="006E4695">
        <w:rPr>
          <w:rFonts w:ascii="Sylfaen" w:hAnsi="Sylfaen"/>
          <w:sz w:val="24"/>
          <w:szCs w:val="24"/>
        </w:rPr>
        <w:t>, указанные в его жалобе.</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Конституционный Суд Российской Федерации учитывает, что согласно части 3 статьи 4 Федерального закона от 29 июля 2017 года N 266-ФЗ "О внесении изменений в Федеральный закон "О несостоятельности (банкротстве)" и Кодекс Российской Федерации об административных правонарушениях" рассмотрение заявлений о привлечении к субсидиарной ответственности, предусмотренной статьей 10 </w:t>
      </w:r>
      <w:r w:rsidRPr="006E4695">
        <w:rPr>
          <w:rFonts w:ascii="Sylfaen" w:hAnsi="Sylfaen"/>
          <w:sz w:val="24"/>
          <w:szCs w:val="24"/>
        </w:rPr>
        <w:lastRenderedPageBreak/>
        <w:t>Федерального закона "О несостоятельности (банкротстве)" в редакции, действовавшей до дня вступления в силу Федерального закона от 29 июля 2017 года N 266-ФЗ, которые поданы с 1 июля 2017 года, производится по правилам Федерального закона "О несостоятельности (банкротстве)" в редакции Федерального закона от 29 июля 2017 года N 266-ФЗ. Этим, однако, не исключается то, что в настоящее время в суде той или иной инстанции продолжается рассмотрение споров, связанных с заявлениями, поданными до названной даты. Кроме того, оспариваемые положения утратившей силу статьи 10 Федерального закона "О несостоятельности (банкротстве)", по существу, воспроизведены в статье 61.13 данного Федерального закона в редакции Федерального закона от 29 июля 2017 года N 266-ФЗ. Поэтому Конституционный Суд Российской Федерации не исключает пункт 1 статьи 10 Федерального закона "О несостоятельности (банкротстве)" из предмета рассмотрения.</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Таким образом, с учетом предписаний статей 36, 74, 96 и 97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взаимосвязанные положения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в той мере, в какой они служат нормативным основанием для взыскания с руководителя организации-должника, своевременно не обратившегося в указанных законом случаях в арбитражный суд с заявлением должника о признании банкротом возглавляемой им организации, убытков в размере понесенных налоговым органом, инициировавшим дело о банкротстве, судебных расходов и расходов на выплату вознаграждения арбитражному управляющему.</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2. Конституция Российской Федерации провозглашает в статье 8 (часть 1) свободу экономической деятельности как одну из основ конституционного строя. Принципом экономической свободы предопределены правомочия, составляющие содержание конституционно гарантируемого права на свободное использование своих способностей и имущества для предпринимательской и иной не запрещенной законом экономической деятельности, реализуя которое граждане могут выбирать сферу этой деятельности и осуществлять ее индивидуально либо совместно с другими лицами, пользуясь конституционными гарантиями права собственности и поддержки государством добросовестной конкуренции (статьи 8, 34 и 35 Конституции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Предпринимательская деятельность, согласно статье 2 ГК Российской Федерации, представляет собой самостоятельную, осуществляемую на свой риск деятельность, цель которой -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Как указал Конституционный Суд Российской Федерации в Постановлении от 13 июля 2010 года N 16-П, поскольку предпринимательская деятельность по своей природе направлена на извлечение прибыли и носит рисковый характер, а значит, может приводить к нарушению прав и законных интересов значительного числа лиц, прежде всего клиентов и контрагентов субъекта такой деятельности, постольку законодатель правомочен, руководствуясь </w:t>
      </w:r>
      <w:r w:rsidRPr="006E4695">
        <w:rPr>
          <w:rFonts w:ascii="Sylfaen" w:hAnsi="Sylfaen"/>
          <w:sz w:val="24"/>
          <w:szCs w:val="24"/>
        </w:rPr>
        <w:lastRenderedPageBreak/>
        <w:t>статьями 17 (часть 3), 19 (части 1 и 2), 34, 35 и 55 (часть 3) Конституции Российской Федерации, определять условия занятия ею в целях согласования частной экономической инициативы с потребностями других лиц и общества в целом.</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В силу статей 15 (часть 2), 17 (часть 3), 19 (части 1 и 2) и 55 (части 1 и 3) Конституции Российской Федерации и исходя из общеправового принципа справедливости, действующего в сфере регулирования имущественных отношений, основанных на равенстве, автономии воли и имущественной самостоятельности их участников, защита права собственности и иных имущественных прав, включая право требования, должна осуществляться с учетом принципа соразмерности, с тем чтобы обеспечивался баланс прав и законных интересов участников гражданского оборота: собственников, кредиторов, должников. Вводимые федеральным законом ограничения прав владения, пользования и распоряжения имуществом, свободы предпринимательской деятельности и свободы договора должны быть справедливыми, адекватными и пропорциональными, не затрагивать существо конституционных прав, т.е. не ограничивать пределы применения конституционных норм. Сама возможность ограничений обусловливается необходимостью защиты конституционно значимых ценностей, а именно основ конституционного строя, нравственности, здоровья, прав и законных интересов других лиц, обороны страны и безопасности государства (Постановление Конституционного Суда Российской Федерации от 12 июля 2007 года N 10-П, Определение Конституционного Суда Российской Федерации от 4 декабря 2003 года N 456-О и др.).</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Исходя из предписаний статей 17 (часть 3), 19 (часть 1), 45 и 46 (часть 1) Конституции Российской Федерации, Гражданский кодекс Российской Федерации в целях обеспечения восстановления нарушенных прав, их судебной защиты как одного из основных начал гражданского законодательства (пункт 1 статьи 1) закрепляет в статье 15 в качестве общего принципа правило о возмещении убытков, причиненных лицу, право которого нарушено, в полном объеме (Постановление Конституционного Суда Российской Федерации от 13 декабря 2016 года N 28-П). Обязательства, возникающие из причинения вреда, регламентируются главой 59 данного Кодекса, предусматривающей,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(пункт 1 статьи 1064).</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Согласно Конституции </w:t>
      </w:r>
      <w:proofErr w:type="gramStart"/>
      <w:r w:rsidRPr="006E4695">
        <w:rPr>
          <w:rFonts w:ascii="Sylfaen" w:hAnsi="Sylfaen"/>
          <w:sz w:val="24"/>
          <w:szCs w:val="24"/>
        </w:rPr>
        <w:t>Российской Федерации</w:t>
      </w:r>
      <w:proofErr w:type="gramEnd"/>
      <w:r w:rsidRPr="006E4695">
        <w:rPr>
          <w:rFonts w:ascii="Sylfaen" w:hAnsi="Sylfaen"/>
          <w:sz w:val="24"/>
          <w:szCs w:val="24"/>
        </w:rPr>
        <w:t xml:space="preserve"> в Российской Федерации признаются и защищаются равным образом частная, государственная, муниципальная и иные формы собственности (статья 8, часть 2). При этом к публичным образованиям применяются нормы, определяющие участие юридических лиц в отношениях, регулируемых гражданским законодательством (статья 124 ГК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Гражданский кодекс Российской Федерации, называя в пункте 1 статьи 1 в числе основных начал гражданского законодательства равенство участников регулируемых им отношений, неприкосновенность собственности, свободу договора, недопустимость произвольного вмешательства кого-либо в частные дела, необходимость беспрепятственного осуществления гражданских прав, обеспечения восстановления нарушенных прав, их судебной защиты, конкретизирует тем самым положения статей 8 </w:t>
      </w:r>
      <w:r w:rsidRPr="006E4695">
        <w:rPr>
          <w:rFonts w:ascii="Sylfaen" w:hAnsi="Sylfaen"/>
          <w:sz w:val="24"/>
          <w:szCs w:val="24"/>
        </w:rPr>
        <w:lastRenderedPageBreak/>
        <w:t>и 34 (часть 1) Конституции Российской Федерации, провозглашающие свободу экономической деятельности в качестве одной из основ конституционного строя и гарантирующие каждому равную защиту всех форм собственности и право на свободное использование своих способностей и имущества для предпринимательской и иной не запрещенной законом экономической деятельности. Таким образом, публично-правовой субъект не должен быть необоснованно ограничен в возможности воспользоваться способами защиты гражданских прав, включая право на возмещение вреда.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Однако применяемые меры соответствующей </w:t>
      </w:r>
      <w:proofErr w:type="spellStart"/>
      <w:r w:rsidRPr="006E4695">
        <w:rPr>
          <w:rFonts w:ascii="Sylfaen" w:hAnsi="Sylfaen"/>
          <w:sz w:val="24"/>
          <w:szCs w:val="24"/>
        </w:rPr>
        <w:t>деликтной</w:t>
      </w:r>
      <w:proofErr w:type="spellEnd"/>
      <w:r w:rsidRPr="006E4695">
        <w:rPr>
          <w:rFonts w:ascii="Sylfaen" w:hAnsi="Sylfaen"/>
          <w:sz w:val="24"/>
          <w:szCs w:val="24"/>
        </w:rPr>
        <w:t xml:space="preserve"> ответственности во всяком случае должны отвечать критериям справедливости и соразмерности.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3. Как указал Конституционный Суд Российской Федерации, одна из целей Федерального закона "О несостоятельности (банкротстве)" - обеспечение прав реальных и потенциальных кредиторов. Законодатель вправе принять меры, направленные на минимизацию негативных последствий неплатежеспособности субъектов предпринимательской деятельности. Такие меры, предусмотренные данным Федеральным законом и Гражданским кодексом Российской Федерации, призваны предотвратить банкротство и восстановить платежеспособность должника, а при признании должника банкротом - создать условия для справедливого обеспечения экономических и юридических интересов всех кредиторов, включая лиц, нуждающихся в дополнительных гарантиях социальной защиты. Специальный режим предъявления в арбитражном суде имущественных требований к должнику в рамках процедуры банкротства, не допуская их удовлетворения в индивидуальном порядке, позволяет сохранять определенность объема имущества должника в течение всей процедуры банкротства, создает необходимые условия как для принятия мер к преодолению неплатежеспособности должника, так и для возможно более полного удовлетворения требований кредиторов (постановления от 12 марта 2001 года N 4-П, от 31 января 2011 года N 1-П, от 18 мая 2015 года N 10-П и др.).</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Кроме того, в Постановлении от 19 декабря 2005 года N 12-П Конституционный Суд Российской Федерации отметил, что в силу различных, зачастую диаметрально противоположных интересов лиц, участвующих в деле о банкротстве, законодатель должен гарантировать баланс их прав и законных интересов, что, собственно, и служит публично-правовой целью института банкротства. В целом правовое регулирование отношений в области банкротства основывается, помимо прочего, на положениях статей 8, 17, 19, 34 и 35 Конституции Российской Федерации, а сам этот институт выступает рыночным механизмом оздоровления российской экономики.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3.1. Федеральный закон "О несостоятельности (банкротстве)", закрепляя обязанность подать заявление должника в арбитражный суд, устанавливает, что она должна быть исполнена руководителем должника, в частности, если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либо иных платежей в полном объеме перед другими кредиторами (абзац второй пункта 1 статьи 9). За нарушение обязанности подать заявление пункт 2 статьи 10 данного Федерального закона предусматривал субсидиарную ответственность лиц, на </w:t>
      </w:r>
      <w:r w:rsidRPr="006E4695">
        <w:rPr>
          <w:rFonts w:ascii="Sylfaen" w:hAnsi="Sylfaen"/>
          <w:sz w:val="24"/>
          <w:szCs w:val="24"/>
        </w:rPr>
        <w:lastRenderedPageBreak/>
        <w:t>которых данным Федеральным законом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месячного срока, отведенного по общему правилу на подачу заявления, или десятидневного срока, отведенного ликвидационной комиссии на его подачу. Согласно Федеральному закону "О несостоятельности (банкротстве)" в действующей редакции, а именно пунктам 1 и 2 статьи 61.12, неисполнение обязанности по подаче заявления должника в арбитражный суд (созыву заседания для принятия решения об обращении в арбитражный суд с заявлением должника или принятию такого решения) в случаях и в срок, которые установлены статьей 9 данного Федерального закона, влечет субсидиарную ответственность лиц, на которых данным Федеральным законом возложена обязанность по созыву заседания для принятия решения о подаче заявления должника в арбитражный суд, или принятию такого решения, или подаче такого заявления в арбитражный суд, а размер ответственности равен размеру обязательств должника (в том числе по обязательным платежам), возникших после истечения срока, предусмотренного статьей 9 данного Федерального закона, и до возбуждения дела о банкротстве должника (возврата заявления уполномоченного органа о признании должника банкротом). В свою очередь, Пленум Верховного Суда Российской Федерации в постановлении от 21 декабря 2017 года N 53 "О некоторых вопросах, связанных с привлечением контролирующих должника лиц к ответственности при банкротстве" подчеркнул, что расходы, необходимые для проведения процедур банкротства, не учитываются при определении размера субсидиарной ответственности руководителя должника (пункт 14).</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Таким образом, специально закрепленная законодательством о банкротстве субсидиарная ответственность, выступающая следствием неисполнения руководителем должника обязанности подать заявление должника в арбитражный суд, предусмотрена лишь по обязательствам должника, возникшим в указанный период. Исходя же из природы субсидиарной ответственности она может применяться только в случаях, прямо указанных в законе или договоре.</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Как уже отмечал Конституционный Суд Российской Федерации, сами по себе положения статьи 9 Федерального закона "О несостоятельности (банкротстве)" об обязанности руководителя должника в случае наличия установленных законом оснований обратиться с заявлением должника в арбитражный суд направлены на защиту интересов кредиторов в деле о банкротстве и не могут рассматриваться как нарушающие конституционные права граждан (Определение от 23 марта 2010 года N 380-О-О). В частности, момент подачи заявления о банкротстве должника имеет существенное значение не только для привлечения руководителя должника к субсидиарной ответственности, но и для разрешения вопроса об очередности удовлетворения требований кредиторов. Так, при должном поведении руководителя, своевременно обратившегося с заявлением о банкротстве возглавляемой им организации, вновь возникшие фискальные обязательства погашаются приоритетно в режиме текущих платежей, а при неправомерном бездействии руководителя те же самые обязательства погашаются в общем режиме удовлетворения реестровых требований (пункт 1 статьи 5 и статья 134 Федерального закона "О несостоятельности (банкротстве)").</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lastRenderedPageBreak/>
        <w:t>Условия, при которых возникает обязанность руководителя должника обратиться с заявлением должника в арбитражный суд, могут быть связаны с необходимостью уплаты обязательных платежей, что предполагает наличие законного интереса уполномоченного органа в реализации процедур банкротства как средства получения причитающихся бюджету платежей.</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Расходы на проведение процедур, применяемых в деле о банкротстве, и на выплату арбитражному управляющему вознаграждения относятся по общему правилу на имущество должника и возмещаются за счет этого имущества вне очереди (пункт 2 статьи 20.6, пункт 1 статьи 20.7, пункт 1 статьи 59 и статья 134 Федерального закона "О несостоятельности (банкротстве)"). В случае же отсутствия у должника средств, достаточных для погашения расходов, предусмотренных пунктом 1 статьи 59 Федерального закона "О несостоятельности (банкротстве)", эти расходы, согласно ее пункту 3, обязан погасить в части, не погашенной за счет имущества должника (за исключением расходов на выплату суммы процентов по вознаграждению арбитражного управляющего), заявитель по делу о банкротстве, которым может быть и уполномоченный орган. Это согласуется с разъяснениями, содержащимися в пункте 20 постановления Пленума Высшего Арбитражного Суда Российской Федерации от 17 декабря 2009 года N 91 "О порядке погашения расходов по делу о банкротстве", согласно которым если заявителем по делу о банкротстве выступал уполномоченный орган, то на основании пункта 3 статьи 59 данного Федерального закона расходы по делу взыскиваются с него (его территориального подразделения) за счет средств, выделенных на реализацию мероприятий, связанных с процедурами банкротства (на что указывается в резолютивной части судебного акта), при этом судебный акт исполняется в соответствии со статьей 242.3 Бюджетного кодекса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С учетом того что обязанность по обращению в арбитражный суд с заявлением должника возлагается прежде всего на руководителя должника, ситуация, когда такой руководитель вопреки установленным требованиям не обратился с заявлением должника в арбитражный суд, инициируя процедуру банкротства, вследствие чего для реализации закрепленных законодательством о банкротстве целей с заявлением был вынужден обратиться уполномоченный орган, а на бюджет были возложены расходы на проведение процедур, применяемых в деле о банкротстве, и на выплату арбитражному управляющему вознаграждения, по крайней мере, может создавать формальные предпосылки для привлечения к гражданско-правовой ответственности руководителя должника. То обстоятельство, что неисполнение руководителем юридического лица обязанности по подаче заявления о признании юридического лица банкротом в арбитражный суд в случаях, установленных законодательством о банкротстве, влечет ответственность, предусмотренную частью 5 статьи 14.13 КоАП Российской Федерации, само по себе не исключает гражданско-правовую ответственность за вред, причиненный неисполнением данной обязанности.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3.2. Конституционный Суд Российской Федерации неоднократно указывал, что обязанность возместить причиненный вред - мера гражданско-правовой ответственности, которая применяется к причинителю вреда при наличии состава правонарушения, включающего, как правило, наступление вреда, противоправность </w:t>
      </w:r>
      <w:r w:rsidRPr="006E4695">
        <w:rPr>
          <w:rFonts w:ascii="Sylfaen" w:hAnsi="Sylfaen"/>
          <w:sz w:val="24"/>
          <w:szCs w:val="24"/>
        </w:rPr>
        <w:lastRenderedPageBreak/>
        <w:t>поведения причинителя вреда, причинную связь между этим поведением и наступлением вреда, а также его вину (постановления от 15 июля 2009 года N 13-П, от 7 апреля 2015 года N 7-П и от 8 декабря 2017 года N 39-П; определения от 4 октября 2012 года N 1833-О, от 15 января 2016 года N 4-О и др.). Строгое соблюдение условий привлечения к ответственности необходимо и в сфере банкротства юридических лиц. Пренебрежение ими влечет нарушение конституционных прав граждан, и прежде всего права собственности, относящегося, как отмечал Конституционный Суд Российской Федерации, к основным правам человека и подлежащего защите со стороны государства наряду с другими правами и свободами человека и гражданина, которые обеспечиваются правосудием, определяют смысл, содержание и применение законов, деятельность законодательной и исполнительной власти, а также местного самоуправления (постановления от 31 января 2011 года N 1-П, от 22 апреля 2011 года N 5-П, от 21 октября 2014 года N 25-П, от 4 июня 2015 года N 13-П, от 12 апреля 2016 года N 10-П и др.).</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Таким образом, установление состава гражданского правонарушения требуется при привлечении к гражданско-правовой ответственности, даже если бездействие, повлекшее возникновение убытков, вызвано нарушением специальных норм Федерального закона "О несостоятельности (банкротстве)".</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Сам же по себе факт замещения должности руководителя организации-должника не может расцениваться как безусловно подтверждающий противоправность и виновность поведения соответствующего лица, а возникновение у уполномоченного органа расходов, связанных с делом о банкротстве, не может автоматически признаваться следствием противоправного поведения руководителя должника. В частности, неподача руководителем должника заявления о банкротстве возглавляемой им организации может быть обусловлена конкретными обстоятельствами ее деятельности. То, что вся ответственность за неподачу заявления должника не может в любом случае возлагаться исключительно на его руководителя, фактически признал и законодатель, дополнив Федеральным законом от 29 июля 2017 года N 266-ФЗ статью 9 Федерального закона "О несостоятельности (банкротстве)" пунктом 3.1 об обязанности иных контролирующих должника лиц подать заявление о признании его банкротом в случае, если такое заявление не было подано руководителем должника.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4. Порядок предъявления требований по уплате обязательных платежей в бюджеты всех уровней, а также в государственные внебюджетные фонды и требований по денежным обязательствам перед Российской Федерацией в деле о банкротстве и в процедурах, применяемых в деле о банкротстве, определен Постановлением Правительства Российской Федерации от 29 мая 2004 года N 257 "Об обеспечении интересов Российской Федерации как кредитора в деле о банкротстве и в процедурах, применяемых в деле о банкротстве": при неисполнении должником требований Российской Федерации в размере, достаточном для возбуждения производства по делу о банкротстве в соответствии с Федеральным законом "О несостоятельности (банкротстве)", уполномоченный орган принимает решение о направлении в арбитражный суд заявления о признании должника банкротом. Вместе с тем указанное Постановление не может расцениваться как обязывающее уполномоченный орган обращаться с таким заявлением в любом случае, т.е. даже когда очевидно, что имущества </w:t>
      </w:r>
      <w:r w:rsidRPr="006E4695">
        <w:rPr>
          <w:rFonts w:ascii="Sylfaen" w:hAnsi="Sylfaen"/>
          <w:sz w:val="24"/>
          <w:szCs w:val="24"/>
        </w:rPr>
        <w:lastRenderedPageBreak/>
        <w:t>должника недостаточно для погашения судебных расходов и расходов на выплату вознаграждения арбитражному управляющему.</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Процедура банкротства, осуществляемая в специальном судебном порядке, не должна возбуждаться лишь для формальной реализации функции уполномоченного органа по обращению в арбитражный суд с заявлением о признании должника банкротом. Подобное понимание компетенции уполномоченного органа приводило бы к необоснованному, заведомо неэффективному использованию судебных механизмов, к бесперспективному расходованию значительных временных, трудовых и материальных ресурсов без реальной цели достичь экономических результатов, оправдывающих такие затраты, к бесполезному задействованию столь сложного инструмента, как банкротство. Тем более недопустимо, когда расходы по делу о банкротстве возмещаются за счет бюджетных средств. При этом возможность последующего безусловного взыскания затраченных на процедуру банкротства средств с руководителей организаций, признанных банкротом, в правовом социальном государстве не должна существовать в правовой системе в качестве фактора, позволяющего уполномоченному органу инициировать эту процедуру при недостаточности имущества должника для погашения судебных расходов и расходов на выплату вознаграждения арбитражному управляющему.</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Публично-правовой интерес, состоящий в выявлении фактически не действующих юридических лиц, в актуализации единого государственного реестра юридических лиц путем исключения из него соответствующих сведений, может быть удовлетворен при помощи иных механизмов. Гражданский кодекс Российской Федерации, законодательство о регистрации юридических лиц дают возможность признать юридическое лицо недействующим и исключить его из единого государственного реестра юридических лиц в административном порядке, по решению регистрирующего органа, при наличии совокупности признаков, позволяющих установить, что юридическое лицо фактически прекратило свою деятельность, а именно при непредставлении им в течение двенадцати месяцев, предшествующих его исключению из реестра, документов отчетности, предусмотренных законодательством о налогах и сборах, и неосуществлении им операций хотя бы по одному банковскому счету (пункт 1 статьи 64.2 данного Кодекса и статья 21.1 Федерального закона от 8 августа 2001 года N 129-ФЗ "О государственной регистрации юридических лиц и индивидуальных предпринимателей"). Исключение недействующего юридического лица из реестра влечет последствия, предусмотренные Гражданским кодексом Российской Федерации и другими законами применительно к ликвидированным юридическим лицам (пункт 2 статьи 64.2 данного Кодекса).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Как указал Конституционный Суд Российской Федерации в Постановлении от 6 декабря 2011 года N 26-П, а также в определениях от 17 января 2012 года N 143-О-О и от 17 июня 2013 года N 994-О, такое правовое регулирование направлено на обеспечение достоверности сведений, содержащихся в едином государственном реестре юридических лиц (в том числе о прекращении деятельности юридического лица), поддержание доверия к этим сведениям со стороны третьих лиц, предотвращение недобросовестного использования фактически не действующих юридических лиц и тем </w:t>
      </w:r>
      <w:r w:rsidRPr="006E4695">
        <w:rPr>
          <w:rFonts w:ascii="Sylfaen" w:hAnsi="Sylfaen"/>
          <w:sz w:val="24"/>
          <w:szCs w:val="24"/>
        </w:rPr>
        <w:lastRenderedPageBreak/>
        <w:t>самым - на достижение стабильности гражданского оборота.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4.1. Возбуждение дела о банкротстве кредитором (в том числе и уполномоченным органом) должника, исходя из общего смысла и предназначения этого правового инструмента, может быть признано обоснованным при наличии у кредитора достаточных причин полагать, что возбуждение дела приведет к положительному экономическому эффекту для него. Учитывая необходимость несения заявителем по делу о банкротстве расходов, если средств должника не хватает на их погашение, заявитель, действующий разумно и осмотрительно, объективно заинтересован в недопущении возникновения у него новых расходов, взыскание которых с должника будет невозможно. Предоставленное уполномоченному органу право принять то или иное решение допускает - по итогам оценки всех существенных обстоятельств с учетом критериев обоснованности и целесообразности - вынесение не только положительного, но и отрицательного решения. В связи с этим действующее правовое регулирование не исключает отказа уполномоченного органа от обращения в арбитражный суд с заявлением о признании должника банкротом, если такое обращение не ведет к должному экономическому эффекту и лишь вызовет напрасные расходы.</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Согласно разъяснениям, содержащимся в пункте 12 постановления Пленума Высшего Арбитражного Суда Российской Федерации от 17 декабря 2009 года N 91, если должник обращается с заявлением о признании его банкротом, он обязан, с учетом статьи 38 Федерального закона "О несостоятельности (банкротстве)", приложить к заявлению доказательства наличия у него имущества, достаточного для погашения расходов по делу о банкротстве, а при непредставлении этих доказательств заявление должника подлежит оставлению без движения на основании статьи 44 данного Федерального закона с последующим возвращением при непредставлении их в установленный срок. Уполномоченный орган, подавая заявление о признании должника банкротом после истечения срока, отведенного статьей 9 Федерального закона "О несостоятельности (банкротстве)" для подачи заявления руководителем должника, обязан, принимая во внимание пункт 13 названного постановления, представить доказательства, обосновывающие вероятность обнаружения у должника в достаточном объеме имущества, за счет которого могут быть покрыты расходы по делу о банкротстве, а при непредставлении этих доказательств заявление уполномоченного органа также подлежит оставлению без движения с последующим возвращением при непредставлении их в установленный срок.</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Тем не менее, если при обращении в арбитражный суд с заявлением о признании должника банкротом уполномоченный орган представил сведения об имуществе должника, подтверждающие возможность покрытия расходов по делу о банкротстве за его счет, что дало основания для начала процедуры банкротства, но в дальнейшем ввиду нехватки имущества должника расходы взысканы с данного органа как заявителя по делу, суд, рассматривающий требования данного органа о взыскании соответствующих средств в качестве убытков Российской Федерации с руководителя организации, признанной банкротом, не подавшего согласно статье 9 Федерального закона "О несостоятельности (банкротстве)" заявление должника, не может ограничиваться при оценке разумности и добросовестности действий уполномоченного органа лишь </w:t>
      </w:r>
      <w:r w:rsidRPr="006E4695">
        <w:rPr>
          <w:rFonts w:ascii="Sylfaen" w:hAnsi="Sylfaen"/>
          <w:sz w:val="24"/>
          <w:szCs w:val="24"/>
        </w:rPr>
        <w:lastRenderedPageBreak/>
        <w:t>установлением факта представления таких сведений и признания их арбитражным судом достаточными для начала процедуры банкротства. При этом в случае, когда доводы самого уполномоченного органа, выступающего заявителем по делу о банкротстве, о наличии у должника имущества, достаточного для погашения расходов по делу, не нашли своего подтверждения, суд, рассматривая соответствующие обстоятельства в рамках определения состава гражданского правонарушения, должен учитывать факты несоответствия инициирования уполномоченным органом процедуры банкротства требованиям разумности и осмотрительности.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4.2. Как отметил Конституционный Суд Российской Федерации, пункты 1 и 3 статьи 59 Федерального закона "О несостоятельности (банкротстве)" действуют в системной связи с иными его положениями, в частности с абзацем восьмым пункта 1 статьи 57, согласно которому арбитражный суд прекращает производство по делу о банкротстве в случае отсутствия средств, достаточных для возмещения судебных расходов на проведение процедур, применяемых в деле о банкротстве, расходов на выплату вознаграждения арбитражному управляющему (определения от 1 ноября 2012 года N 2047-О и от 29 сентября 2016 года N 1975-О).</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Тем самым Федеральный закон "О несостоятельности (банкротстве)", предусматривающий как возврат уполномоченному органу заявления о признании должника банкротом, так и - в соответствии с разъяснениями, данными в пунктах 14 и 15 постановления Пленума Высшего Арбитражного Суда Российской Федерации от 17 декабря 2009 года N 91, - прекращение производства по делу о банкротстве в связи с отсутствием средств, достаточных для возмещения необходимых расходов, содержит правовые механизмы для предотвращения излишней траты бюджетных средств, когда заявителем по делу выступает уполномоченный орган.</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Таким образом, неисполнение руководителем должника в предусмотренных законом случаях обязанности подать заявление о признании должника банкротом в арбитражный суд само по себе еще не влечет неизбежных расходов уполномоченного органа. Возникновение таких расходов, поскольку уполномоченный орган не обязан во всех случаях обращаться с указанным заявлением при наличии соответствующей задолженности, связано как с инициативным поведением самого этого органа, адекватностью оценки им финансового состояния должника, так и с действиями и решениями иных лиц, в том числе арбитражного управляющего, который в силу пункта 4 статьи 20.3 данного Федерального закона при проведении процедур, применяемых в деле о банкротстве, обязан действовать добросовестно и разумно в интересах должника, кредиторов и общества.</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Как следует из пункта 28 постановления Пленума Высшего Арбитражного Суда Российской Федерации от 23 июля 2009 года N 60 "О некоторых вопросах, связанных с принятием Федерального закона от 30.12.2008 N 296-ФЗ "О внесении изменений в Федеральный закон "О несостоятельности (банкротстве)", а также пунктов 14 и 15 постановления Пленума Высшего Арбитражного Суда Российской Федерации от 17 декабря 2009 года N 91, оценка достаточности имущества должника для покрытия расходов по делу о банкротстве - как на стадии проверки обоснованности заявления о </w:t>
      </w:r>
      <w:r w:rsidRPr="006E4695">
        <w:rPr>
          <w:rFonts w:ascii="Sylfaen" w:hAnsi="Sylfaen"/>
          <w:sz w:val="24"/>
          <w:szCs w:val="24"/>
        </w:rPr>
        <w:lastRenderedPageBreak/>
        <w:t>признании должника банкротом, так и в ходе рассмотрения дела (и прежде всего в процедуре наблюдения) - должна осуществляться не только заявителем по делу, но и арбитражным судом и арбитражным управляющим. Это можно расценивать как меру, призванную не допустить возникновения убытков, в том числе при обращении уполномоченного органа - у Российской Федерации, в связи с процедурой банкротства. Соответственно, возложение таких убытков в полном объеме на руководителя организации-должника, если они возникли (увеличились) из-за ненадлежащих действий (бездействия) других лиц, не отвечало бы критериям справедливости и соразмерности.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Без исследования обстоятельств, подтверждающих или опровергающих разумность и осмотрительность действий (бездействия) всех лиц, которые повлияли на возникновение и размер расходов по делу о банкротстве (самого руководителя должника, иных контролирующих должника лиц, уполномоченного органа, арбитражного управляющего и других), невозможно однозначно установить, что возникновение убытков у уполномоченного органа связано исключительно с противоправным поведением руководителя должника, которое выразилось в неподаче заявления о признании должника банкротом. Взыскание же с руководителя должника в полном объеме соответствующих расходов, возникших в том числе из-за неверной оценки уполномоченным органом и иными лицами возможности их погашения за счет средств должника, не отвечало бы общим принципам юридической ответственности, приводило бы к нарушению прав руководителя должника и тем самым противоречило бы статьям 19 (части 1 и 2), 34 (часть 1), 35 (части 1 и 3) и 55 (часть 3) Конституции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Исходя из изложенного и руководствуясь статьями 6, 68,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jc w:val="center"/>
        <w:rPr>
          <w:rFonts w:ascii="Sylfaen" w:hAnsi="Sylfaen"/>
          <w:sz w:val="24"/>
          <w:szCs w:val="24"/>
        </w:rPr>
      </w:pPr>
      <w:r w:rsidRPr="006E4695">
        <w:rPr>
          <w:rFonts w:ascii="Sylfaen" w:hAnsi="Sylfaen"/>
          <w:sz w:val="24"/>
          <w:szCs w:val="24"/>
        </w:rPr>
        <w:t>постановил:</w:t>
      </w:r>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ind w:firstLine="540"/>
        <w:jc w:val="both"/>
        <w:rPr>
          <w:rFonts w:ascii="Sylfaen" w:hAnsi="Sylfaen"/>
          <w:sz w:val="24"/>
          <w:szCs w:val="24"/>
        </w:rPr>
      </w:pPr>
      <w:r w:rsidRPr="006E4695">
        <w:rPr>
          <w:rFonts w:ascii="Sylfaen" w:hAnsi="Sylfaen"/>
          <w:sz w:val="24"/>
          <w:szCs w:val="24"/>
        </w:rPr>
        <w:t>1. Признать взаимосвязанные положения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 взыскания с руководителя организации-должника, не обратившегося своевременно в арбитражный суд с заявлением должника о признании банкротом возглавляемой им организации, убытков в размере понесенных налоговым органом, инициировавшим дело о банкротстве, судебных расходов и расходов на выплату вознаграждения арбитражному управляющему без установления всех элементов состава соответствующего гражданского правонарушения, совершенного руководителем должника, а также без оценки разумности и осмотрительности действий (бездействия) всех лиц, которые повлияли на возникновение и размер расходов по делу о банкротстве (самого руководителя должника, иных контролирующих должника лиц, уполномоченного органа, арбитражного управляющего и других).</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lastRenderedPageBreak/>
        <w:t>2. Выявленный в настоящем Постановлении конституционно-правовой смысл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является общеобязательным, что исключает любое иное их истолкование в правоприменительной практике.</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3. Прекратить производство по настоящему делу в части, касающейся проверки конституционности пункта 1 статьи 200 ГК Российской Федерации и подпункта 14 пункта 1 статьи 31 Налогового кодекса Российской Федерации.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 xml:space="preserve">4. Правоприменительные решения, принятые по делу гражданина </w:t>
      </w:r>
      <w:proofErr w:type="spellStart"/>
      <w:r w:rsidRPr="006E4695">
        <w:rPr>
          <w:rFonts w:ascii="Sylfaen" w:hAnsi="Sylfaen"/>
          <w:sz w:val="24"/>
          <w:szCs w:val="24"/>
        </w:rPr>
        <w:t>Нужина</w:t>
      </w:r>
      <w:proofErr w:type="spellEnd"/>
      <w:r w:rsidRPr="006E4695">
        <w:rPr>
          <w:rFonts w:ascii="Sylfaen" w:hAnsi="Sylfaen"/>
          <w:sz w:val="24"/>
          <w:szCs w:val="24"/>
        </w:rPr>
        <w:t xml:space="preserve"> Виктора </w:t>
      </w:r>
      <w:proofErr w:type="spellStart"/>
      <w:r w:rsidRPr="006E4695">
        <w:rPr>
          <w:rFonts w:ascii="Sylfaen" w:hAnsi="Sylfaen"/>
          <w:sz w:val="24"/>
          <w:szCs w:val="24"/>
        </w:rPr>
        <w:t>Ардалионовича</w:t>
      </w:r>
      <w:proofErr w:type="spellEnd"/>
      <w:r w:rsidRPr="006E4695">
        <w:rPr>
          <w:rFonts w:ascii="Sylfaen" w:hAnsi="Sylfaen"/>
          <w:sz w:val="24"/>
          <w:szCs w:val="24"/>
        </w:rPr>
        <w:t>, подлежат пересмотру в установленном порядке с учетом правовых позиций Конституционного Суда Российской Федерации, выраженных в настоящем Постановлении.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754F80" w:rsidRPr="006E4695" w:rsidRDefault="00754F80" w:rsidP="00754F80">
      <w:pPr>
        <w:pStyle w:val="ConsPlusNormal"/>
        <w:spacing w:before="240"/>
        <w:ind w:firstLine="540"/>
        <w:jc w:val="both"/>
        <w:rPr>
          <w:rFonts w:ascii="Sylfaen" w:hAnsi="Sylfaen"/>
          <w:sz w:val="24"/>
          <w:szCs w:val="24"/>
        </w:rPr>
      </w:pPr>
      <w:r w:rsidRPr="006E4695">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jc w:val="right"/>
        <w:rPr>
          <w:rFonts w:ascii="Sylfaen" w:hAnsi="Sylfaen"/>
          <w:sz w:val="24"/>
          <w:szCs w:val="24"/>
        </w:rPr>
      </w:pPr>
      <w:r w:rsidRPr="006E4695">
        <w:rPr>
          <w:rFonts w:ascii="Sylfaen" w:hAnsi="Sylfaen"/>
          <w:sz w:val="24"/>
          <w:szCs w:val="24"/>
        </w:rPr>
        <w:t>Конституционный Суд</w:t>
      </w:r>
    </w:p>
    <w:p w:rsidR="00754F80" w:rsidRPr="006E4695" w:rsidRDefault="00754F80" w:rsidP="00754F80">
      <w:pPr>
        <w:pStyle w:val="ConsPlusNormal"/>
        <w:jc w:val="right"/>
        <w:rPr>
          <w:rFonts w:ascii="Sylfaen" w:hAnsi="Sylfaen"/>
          <w:sz w:val="24"/>
          <w:szCs w:val="24"/>
        </w:rPr>
      </w:pPr>
      <w:r w:rsidRPr="006E4695">
        <w:rPr>
          <w:rFonts w:ascii="Sylfaen" w:hAnsi="Sylfaen"/>
          <w:sz w:val="24"/>
          <w:szCs w:val="24"/>
        </w:rPr>
        <w:t>Российской Федерации</w:t>
      </w:r>
    </w:p>
    <w:p w:rsidR="00754F80" w:rsidRPr="006E4695" w:rsidRDefault="00754F80" w:rsidP="00754F80">
      <w:pPr>
        <w:pStyle w:val="ConsPlusNormal"/>
        <w:jc w:val="both"/>
        <w:rPr>
          <w:rFonts w:ascii="Sylfaen" w:hAnsi="Sylfaen"/>
          <w:sz w:val="24"/>
          <w:szCs w:val="24"/>
        </w:rPr>
      </w:pPr>
    </w:p>
    <w:p w:rsidR="00754F80" w:rsidRPr="006E4695" w:rsidRDefault="00754F80" w:rsidP="00754F80">
      <w:pPr>
        <w:pStyle w:val="ConsPlusNormal"/>
        <w:pBdr>
          <w:top w:val="single" w:sz="6" w:space="0" w:color="auto"/>
        </w:pBdr>
        <w:spacing w:before="100" w:after="100"/>
        <w:jc w:val="both"/>
        <w:rPr>
          <w:rFonts w:ascii="Sylfaen" w:hAnsi="Sylfaen"/>
          <w:sz w:val="24"/>
          <w:szCs w:val="24"/>
        </w:rPr>
      </w:pPr>
    </w:p>
    <w:p w:rsidR="00754F80" w:rsidRPr="00754F80" w:rsidRDefault="00754F80" w:rsidP="00754F80">
      <w:pPr>
        <w:pStyle w:val="ConsPlusNormal"/>
        <w:ind w:firstLine="540"/>
        <w:jc w:val="both"/>
        <w:outlineLvl w:val="0"/>
        <w:rPr>
          <w:rFonts w:ascii="Sylfaen" w:hAnsi="Sylfaen" w:cs="Helvetica"/>
          <w:b/>
          <w:color w:val="000000"/>
          <w:sz w:val="24"/>
          <w:szCs w:val="24"/>
          <w:shd w:val="clear" w:color="auto" w:fill="FFFFFF"/>
        </w:rPr>
      </w:pPr>
      <w:r w:rsidRPr="00754F80">
        <w:rPr>
          <w:rFonts w:ascii="Sylfaen" w:hAnsi="Sylfaen" w:cs="Helvetica"/>
          <w:b/>
          <w:color w:val="000000"/>
          <w:sz w:val="24"/>
          <w:szCs w:val="24"/>
          <w:shd w:val="clear" w:color="auto" w:fill="FFFFFF"/>
        </w:rPr>
        <w:t>Подрядчик через суд добился оплаты работ, но денег не получил. Заказчик перевел часть средств по устаревшим реквизитам за несколько дней до отзыва лицензии у банка подрядчика. Последний утверждал, что уведомил об изменении реквизитов.</w:t>
      </w:r>
    </w:p>
    <w:p w:rsidR="00754F80" w:rsidRPr="00A54B9F" w:rsidRDefault="00754F80" w:rsidP="00754F80">
      <w:pPr>
        <w:pStyle w:val="ConsPlusNormal"/>
        <w:ind w:firstLine="540"/>
        <w:jc w:val="both"/>
        <w:outlineLvl w:val="0"/>
        <w:rPr>
          <w:rFonts w:ascii="Sylfaen" w:hAnsi="Sylfaen"/>
          <w:sz w:val="24"/>
          <w:szCs w:val="24"/>
        </w:rPr>
      </w:pPr>
    </w:p>
    <w:p w:rsidR="00754F80" w:rsidRPr="00A54B9F" w:rsidRDefault="00754F80" w:rsidP="00754F80">
      <w:pPr>
        <w:pStyle w:val="ConsPlusTitle"/>
        <w:jc w:val="center"/>
        <w:rPr>
          <w:rFonts w:ascii="Sylfaen" w:hAnsi="Sylfaen"/>
          <w:szCs w:val="24"/>
        </w:rPr>
      </w:pPr>
      <w:r w:rsidRPr="00A54B9F">
        <w:rPr>
          <w:rFonts w:ascii="Sylfaen" w:hAnsi="Sylfaen"/>
          <w:szCs w:val="24"/>
        </w:rPr>
        <w:t>АРБИТРАЖНЫЙ СУД МОСКОВСКОГО ОКРУГА</w:t>
      </w:r>
    </w:p>
    <w:p w:rsidR="00754F80" w:rsidRPr="00A54B9F" w:rsidRDefault="00754F80" w:rsidP="00754F80">
      <w:pPr>
        <w:pStyle w:val="ConsPlusTitle"/>
        <w:jc w:val="center"/>
        <w:rPr>
          <w:rFonts w:ascii="Sylfaen" w:hAnsi="Sylfaen"/>
          <w:szCs w:val="24"/>
        </w:rPr>
      </w:pPr>
    </w:p>
    <w:p w:rsidR="00754F80" w:rsidRPr="00A54B9F" w:rsidRDefault="00754F80" w:rsidP="00754F80">
      <w:pPr>
        <w:pStyle w:val="ConsPlusTitle"/>
        <w:jc w:val="center"/>
        <w:rPr>
          <w:rFonts w:ascii="Sylfaen" w:hAnsi="Sylfaen"/>
          <w:szCs w:val="24"/>
        </w:rPr>
      </w:pPr>
      <w:bookmarkStart w:id="4" w:name="_Hlk5266473"/>
      <w:r w:rsidRPr="00A54B9F">
        <w:rPr>
          <w:rFonts w:ascii="Sylfaen" w:hAnsi="Sylfaen"/>
          <w:szCs w:val="24"/>
        </w:rPr>
        <w:t>ПОСТАНОВЛЕНИЕ</w:t>
      </w:r>
    </w:p>
    <w:p w:rsidR="00754F80" w:rsidRPr="00A54B9F" w:rsidRDefault="00754F80" w:rsidP="00754F80">
      <w:pPr>
        <w:pStyle w:val="ConsPlusTitle"/>
        <w:jc w:val="center"/>
        <w:rPr>
          <w:rFonts w:ascii="Sylfaen" w:hAnsi="Sylfaen"/>
          <w:szCs w:val="24"/>
        </w:rPr>
      </w:pPr>
      <w:r w:rsidRPr="00A54B9F">
        <w:rPr>
          <w:rFonts w:ascii="Sylfaen" w:hAnsi="Sylfaen"/>
          <w:szCs w:val="24"/>
        </w:rPr>
        <w:t>от 19 марта 2019 г. по делу N А40-64551/2018</w:t>
      </w:r>
    </w:p>
    <w:bookmarkEnd w:id="4"/>
    <w:p w:rsidR="00754F80" w:rsidRPr="00A54B9F" w:rsidRDefault="00754F80" w:rsidP="00754F80">
      <w:pPr>
        <w:pStyle w:val="ConsPlusNormal"/>
        <w:ind w:firstLine="540"/>
        <w:jc w:val="both"/>
        <w:rPr>
          <w:rFonts w:ascii="Sylfaen" w:hAnsi="Sylfaen"/>
          <w:sz w:val="24"/>
          <w:szCs w:val="24"/>
        </w:rPr>
      </w:pPr>
    </w:p>
    <w:p w:rsidR="00754F80" w:rsidRPr="00A54B9F" w:rsidRDefault="00754F80" w:rsidP="00754F80">
      <w:pPr>
        <w:pStyle w:val="ConsPlusNormal"/>
        <w:ind w:firstLine="540"/>
        <w:jc w:val="both"/>
        <w:rPr>
          <w:rFonts w:ascii="Sylfaen" w:hAnsi="Sylfaen"/>
          <w:sz w:val="24"/>
          <w:szCs w:val="24"/>
        </w:rPr>
      </w:pPr>
      <w:r w:rsidRPr="00A54B9F">
        <w:rPr>
          <w:rFonts w:ascii="Sylfaen" w:hAnsi="Sylfaen"/>
          <w:sz w:val="24"/>
          <w:szCs w:val="24"/>
        </w:rPr>
        <w:t>Резолютивная часть постановления объявлена 12 марта 2019 года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Постановление изготовлено в полном объеме 19 марта 2019 года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Арбитражный суд Московского округа в составе:</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председательствующего судьи Хвостовой Н.О.,</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судей: </w:t>
      </w:r>
      <w:proofErr w:type="spellStart"/>
      <w:r w:rsidRPr="00A54B9F">
        <w:rPr>
          <w:rFonts w:ascii="Sylfaen" w:hAnsi="Sylfaen"/>
          <w:sz w:val="24"/>
          <w:szCs w:val="24"/>
        </w:rPr>
        <w:t>Завирюха</w:t>
      </w:r>
      <w:proofErr w:type="spellEnd"/>
      <w:r w:rsidRPr="00A54B9F">
        <w:rPr>
          <w:rFonts w:ascii="Sylfaen" w:hAnsi="Sylfaen"/>
          <w:sz w:val="24"/>
          <w:szCs w:val="24"/>
        </w:rPr>
        <w:t xml:space="preserve"> Л.В., Кочеткова А.А.,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lastRenderedPageBreak/>
        <w:t>при участии в заседании:</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от истца - </w:t>
      </w:r>
      <w:proofErr w:type="spellStart"/>
      <w:r w:rsidRPr="00A54B9F">
        <w:rPr>
          <w:rFonts w:ascii="Sylfaen" w:hAnsi="Sylfaen"/>
          <w:sz w:val="24"/>
          <w:szCs w:val="24"/>
        </w:rPr>
        <w:t>Лощилов</w:t>
      </w:r>
      <w:proofErr w:type="spellEnd"/>
      <w:r w:rsidRPr="00A54B9F">
        <w:rPr>
          <w:rFonts w:ascii="Sylfaen" w:hAnsi="Sylfaen"/>
          <w:sz w:val="24"/>
          <w:szCs w:val="24"/>
        </w:rPr>
        <w:t xml:space="preserve"> М.С. по доверенности от 29.03.2018,</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от ответчика - не явился, извещен,</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рассмотрев 12 марта 2019 года в судебном заседании кассационную жалобу Акционерного общества "Аварийное предприятие-ДМ"</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на решение от 10 сентября 2018 года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Арбитражного суда города Москвы,</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принятое судьей Гусенковым М.О.,</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на постановление от 03 декабря 2018 года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Девятого арбитражного апелляционного суда,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принятое судьями Петровой О.О., </w:t>
      </w:r>
      <w:proofErr w:type="spellStart"/>
      <w:r w:rsidRPr="00A54B9F">
        <w:rPr>
          <w:rFonts w:ascii="Sylfaen" w:hAnsi="Sylfaen"/>
          <w:sz w:val="24"/>
          <w:szCs w:val="24"/>
        </w:rPr>
        <w:t>Башлаковой</w:t>
      </w:r>
      <w:proofErr w:type="spellEnd"/>
      <w:r w:rsidRPr="00A54B9F">
        <w:rPr>
          <w:rFonts w:ascii="Sylfaen" w:hAnsi="Sylfaen"/>
          <w:sz w:val="24"/>
          <w:szCs w:val="24"/>
        </w:rPr>
        <w:t>-Николаевой Е.Ю., Верстовой М.Е.,</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по иску Акционерного общества "Аварийное предприятие-ДМ"</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к Государственному бюджетному учреждению культуры города Москвы "Московский драматический театр "</w:t>
      </w:r>
      <w:proofErr w:type="spellStart"/>
      <w:r w:rsidRPr="00A54B9F">
        <w:rPr>
          <w:rFonts w:ascii="Sylfaen" w:hAnsi="Sylfaen"/>
          <w:sz w:val="24"/>
          <w:szCs w:val="24"/>
        </w:rPr>
        <w:t>Модернъ</w:t>
      </w:r>
      <w:proofErr w:type="spellEnd"/>
      <w:r w:rsidRPr="00A54B9F">
        <w:rPr>
          <w:rFonts w:ascii="Sylfaen" w:hAnsi="Sylfaen"/>
          <w:sz w:val="24"/>
          <w:szCs w:val="24"/>
        </w:rPr>
        <w:t>",</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о признании действия по выплатам недействительным, об </w:t>
      </w:r>
      <w:proofErr w:type="spellStart"/>
      <w:r w:rsidRPr="00A54B9F">
        <w:rPr>
          <w:rFonts w:ascii="Sylfaen" w:hAnsi="Sylfaen"/>
          <w:sz w:val="24"/>
          <w:szCs w:val="24"/>
        </w:rPr>
        <w:t>обязании</w:t>
      </w:r>
      <w:proofErr w:type="spellEnd"/>
      <w:r w:rsidRPr="00A54B9F">
        <w:rPr>
          <w:rFonts w:ascii="Sylfaen" w:hAnsi="Sylfaen"/>
          <w:sz w:val="24"/>
          <w:szCs w:val="24"/>
        </w:rPr>
        <w:t xml:space="preserve"> произвести выплаты по верным реквизитам,</w:t>
      </w:r>
    </w:p>
    <w:p w:rsidR="00754F80" w:rsidRPr="00A54B9F" w:rsidRDefault="00754F80" w:rsidP="00754F80">
      <w:pPr>
        <w:pStyle w:val="ConsPlusNormal"/>
        <w:jc w:val="center"/>
        <w:rPr>
          <w:rFonts w:ascii="Sylfaen" w:hAnsi="Sylfaen"/>
          <w:sz w:val="24"/>
          <w:szCs w:val="24"/>
        </w:rPr>
      </w:pPr>
    </w:p>
    <w:p w:rsidR="00754F80" w:rsidRPr="00A54B9F" w:rsidRDefault="00754F80" w:rsidP="00754F80">
      <w:pPr>
        <w:pStyle w:val="ConsPlusNormal"/>
        <w:jc w:val="center"/>
        <w:rPr>
          <w:rFonts w:ascii="Sylfaen" w:hAnsi="Sylfaen"/>
          <w:sz w:val="24"/>
          <w:szCs w:val="24"/>
        </w:rPr>
      </w:pPr>
      <w:r w:rsidRPr="00A54B9F">
        <w:rPr>
          <w:rFonts w:ascii="Sylfaen" w:hAnsi="Sylfaen"/>
          <w:sz w:val="24"/>
          <w:szCs w:val="24"/>
        </w:rPr>
        <w:t>установил:</w:t>
      </w:r>
    </w:p>
    <w:p w:rsidR="00754F80" w:rsidRPr="00A54B9F" w:rsidRDefault="00754F80" w:rsidP="00754F80">
      <w:pPr>
        <w:pStyle w:val="ConsPlusNormal"/>
        <w:jc w:val="center"/>
        <w:rPr>
          <w:rFonts w:ascii="Sylfaen" w:hAnsi="Sylfaen"/>
          <w:sz w:val="24"/>
          <w:szCs w:val="24"/>
        </w:rPr>
      </w:pPr>
    </w:p>
    <w:p w:rsidR="00754F80" w:rsidRPr="00A54B9F" w:rsidRDefault="00754F80" w:rsidP="00754F80">
      <w:pPr>
        <w:pStyle w:val="ConsPlusNormal"/>
        <w:ind w:firstLine="540"/>
        <w:jc w:val="both"/>
        <w:rPr>
          <w:rFonts w:ascii="Sylfaen" w:hAnsi="Sylfaen"/>
          <w:sz w:val="24"/>
          <w:szCs w:val="24"/>
        </w:rPr>
      </w:pPr>
      <w:r w:rsidRPr="00A54B9F">
        <w:rPr>
          <w:rFonts w:ascii="Sylfaen" w:hAnsi="Sylfaen"/>
          <w:sz w:val="24"/>
          <w:szCs w:val="24"/>
        </w:rPr>
        <w:t>Акционерное общество "Аварийное предприятие-ДМ" (далее - АО "Аварийное предприятие-ДМ", истец) обратилось в Арбитражный суд города Москвы с исковым заявлением к Государственному бюджетному учреждению культуры города Москвы "Московский драматический театр "</w:t>
      </w:r>
      <w:proofErr w:type="spellStart"/>
      <w:r w:rsidRPr="00A54B9F">
        <w:rPr>
          <w:rFonts w:ascii="Sylfaen" w:hAnsi="Sylfaen"/>
          <w:sz w:val="24"/>
          <w:szCs w:val="24"/>
        </w:rPr>
        <w:t>Модернъ</w:t>
      </w:r>
      <w:proofErr w:type="spellEnd"/>
      <w:r w:rsidRPr="00A54B9F">
        <w:rPr>
          <w:rFonts w:ascii="Sylfaen" w:hAnsi="Sylfaen"/>
          <w:sz w:val="24"/>
          <w:szCs w:val="24"/>
        </w:rPr>
        <w:t>" (далее - ГБУК г. Москвы "МДТ "</w:t>
      </w:r>
      <w:proofErr w:type="spellStart"/>
      <w:r w:rsidRPr="00A54B9F">
        <w:rPr>
          <w:rFonts w:ascii="Sylfaen" w:hAnsi="Sylfaen"/>
          <w:sz w:val="24"/>
          <w:szCs w:val="24"/>
        </w:rPr>
        <w:t>Модернъ</w:t>
      </w:r>
      <w:proofErr w:type="spellEnd"/>
      <w:r w:rsidRPr="00A54B9F">
        <w:rPr>
          <w:rFonts w:ascii="Sylfaen" w:hAnsi="Sylfaen"/>
          <w:sz w:val="24"/>
          <w:szCs w:val="24"/>
        </w:rPr>
        <w:t xml:space="preserve">", ответчик) о признании действия ответчика по выплатам по платежным поручениям N 418 от 12.04.2017 и N 419 от 12.04.2017 недействительными и об </w:t>
      </w:r>
      <w:proofErr w:type="spellStart"/>
      <w:r w:rsidRPr="00A54B9F">
        <w:rPr>
          <w:rFonts w:ascii="Sylfaen" w:hAnsi="Sylfaen"/>
          <w:sz w:val="24"/>
          <w:szCs w:val="24"/>
        </w:rPr>
        <w:t>обязании</w:t>
      </w:r>
      <w:proofErr w:type="spellEnd"/>
      <w:r w:rsidRPr="00A54B9F">
        <w:rPr>
          <w:rFonts w:ascii="Sylfaen" w:hAnsi="Sylfaen"/>
          <w:sz w:val="24"/>
          <w:szCs w:val="24"/>
        </w:rPr>
        <w:t xml:space="preserve"> произвести выплаты по верным реквизитам.</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Решением Арбитражного суда города Москвы от 10 сентября 2018 года, оставленным без изменения постановлением Девятого арбитражного апелляционного суда от 03 декабря 2018 года, в удовлетворении исковых требований отказано.</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Не согласившись с решением первой инстанции и постановлением суда апелляционной инстанции АО "Аварийное предприятие-ДМ" обратилось с кассационной жалобой в Арбитражный суд Московского округа.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В кассационной жалобе заявитель просит отменить судебные акты первой и апелляционной инстанций, и принять по делу новый судебный акт об удовлетворении </w:t>
      </w:r>
      <w:r w:rsidRPr="00A54B9F">
        <w:rPr>
          <w:rFonts w:ascii="Sylfaen" w:hAnsi="Sylfaen"/>
          <w:sz w:val="24"/>
          <w:szCs w:val="24"/>
        </w:rPr>
        <w:lastRenderedPageBreak/>
        <w:t>иска, поскольку полагает, что выводы судов первой и апелляционной инстанций не соответствуют фактическим обстоятельствам дела, имеющимся в деле доказательствам, а обжалуемые судебные акты были приняты с нарушение норм материального права.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В заседании суда кассационной инстанции представитель АО "Аварийное предприятие-ДМ" поддержал доводы кассационной жалобы.</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ГБУК г. Москвы "МДТ "</w:t>
      </w:r>
      <w:proofErr w:type="spellStart"/>
      <w:r w:rsidRPr="00A54B9F">
        <w:rPr>
          <w:rFonts w:ascii="Sylfaen" w:hAnsi="Sylfaen"/>
          <w:sz w:val="24"/>
          <w:szCs w:val="24"/>
        </w:rPr>
        <w:t>Модернъ</w:t>
      </w:r>
      <w:proofErr w:type="spellEnd"/>
      <w:r w:rsidRPr="00A54B9F">
        <w:rPr>
          <w:rFonts w:ascii="Sylfaen" w:hAnsi="Sylfaen"/>
          <w:sz w:val="24"/>
          <w:szCs w:val="24"/>
        </w:rPr>
        <w:t>" своего представителя в суд кассационной инстанции не направило, отзыв на кассационную жалобу не представило, что в силу части 3 статьи 284 Арбитражного процессуального кодекса Российской Федерации не препятствует рассмотрению жалобы по существу.</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Изучив материалы дела и рассмотрев доводы кассационной жалобы, проверив законность обжалуемых судебных актов в порядке статей 284, 286 Арбитражного процессуального кодекса Российской Федерации, а также соответствие выводов в обжалуемых судебных актах, имеющимся в деле доказательствам, суд кассационной инстанции приходит к выводу об отсутствии правовых оснований для удовлетворения кассационной жалобы заявителя, по следующим основаниям.</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Как следует из материалов дела, и установлено судами первой и апелляционной инстанций, вступившим в законную силу решением Арбитражного суда города Москвы от 21.03.2017 по делу N А40-253915/2016 с ГБУК г. Москвы "МДТ "</w:t>
      </w:r>
      <w:proofErr w:type="spellStart"/>
      <w:r w:rsidRPr="00A54B9F">
        <w:rPr>
          <w:rFonts w:ascii="Sylfaen" w:hAnsi="Sylfaen"/>
          <w:sz w:val="24"/>
          <w:szCs w:val="24"/>
        </w:rPr>
        <w:t>Модернъ</w:t>
      </w:r>
      <w:proofErr w:type="spellEnd"/>
      <w:r w:rsidRPr="00A54B9F">
        <w:rPr>
          <w:rFonts w:ascii="Sylfaen" w:hAnsi="Sylfaen"/>
          <w:sz w:val="24"/>
          <w:szCs w:val="24"/>
        </w:rPr>
        <w:t>" в пользу АО "Аварийное предприятие-ДМ" взыскана задолженность в размере 1 097 912 руб. 52 коп.</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Судами установлено, что на основании указанного решения суда, 12.05.2017 истцу был выдан исполнительный лист.</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Судами также установлено, что ответчик 23.06.2017 направил истцу уведомление об исполнении решения суда по делу N А40-253915/2016 с требованием подписания акта сверки. К уведомлению приложены платежные поручения N 418 от 12.04.2017 на сумму 322 390 руб. 65 коп., N 419 от 12.04.2017 на сумму 775 521 руб. 87 коп., N 748 от 21.06.2017 на сумму 48 572 руб. 13 коп., N 749 от 21.06.2017 на сумму 70 000 руб., N 750 от 21.06.2017 на сумму 24 436 руб.</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В обоснование исковых требований истец указал, что Приказом Банка России от 21.04.2017 N ОД-1055, с 21.04.2017 отозвана лицензия на осуществление банковских операций у кредитной организации Акционерный коммерческий инновационный банк "Образование" (акционерное общество).</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Истец также указывает, что истец уведомлением от 30.11.2016 (полученное ответчиком 09.12.2016) известил ответчика о смене реквизитов АО "Аварийное предприятие-ДМ". Несмотря на это, ответчик неправомерно произвел перевод средств по платежным поручениям N 418 и N 419 от 12.04.2017 на устаревшие реквизиты в банк, за несколько дней до отзыва лицензии.</w:t>
      </w:r>
    </w:p>
    <w:p w:rsidR="00754F80" w:rsidRPr="00A54B9F" w:rsidRDefault="00754F80" w:rsidP="00754F80">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54F80" w:rsidRPr="00A54B9F" w:rsidTr="009F04E1">
        <w:trPr>
          <w:jc w:val="center"/>
        </w:trPr>
        <w:tc>
          <w:tcPr>
            <w:tcW w:w="10147" w:type="dxa"/>
            <w:tcBorders>
              <w:left w:val="single" w:sz="24" w:space="0" w:color="CED3F1"/>
              <w:right w:val="single" w:sz="24" w:space="0" w:color="F4F3F8"/>
            </w:tcBorders>
            <w:shd w:val="clear" w:color="auto" w:fill="F4F3F8"/>
          </w:tcPr>
          <w:p w:rsidR="00754F80" w:rsidRPr="00A54B9F" w:rsidRDefault="00754F80" w:rsidP="009F04E1">
            <w:pPr>
              <w:pStyle w:val="ConsPlusNormal"/>
              <w:jc w:val="both"/>
              <w:rPr>
                <w:rFonts w:ascii="Sylfaen" w:hAnsi="Sylfaen"/>
                <w:color w:val="392C69"/>
                <w:sz w:val="24"/>
                <w:szCs w:val="24"/>
              </w:rPr>
            </w:pPr>
            <w:r w:rsidRPr="00A54B9F">
              <w:rPr>
                <w:rFonts w:ascii="Sylfaen" w:hAnsi="Sylfaen"/>
                <w:color w:val="392C69"/>
                <w:sz w:val="24"/>
                <w:szCs w:val="24"/>
              </w:rPr>
              <w:t>КонсультантПлюс: примечание.</w:t>
            </w:r>
          </w:p>
          <w:p w:rsidR="00754F80" w:rsidRPr="00A54B9F" w:rsidRDefault="00754F80" w:rsidP="009F04E1">
            <w:pPr>
              <w:pStyle w:val="ConsPlusNormal"/>
              <w:jc w:val="both"/>
              <w:rPr>
                <w:rFonts w:ascii="Sylfaen" w:hAnsi="Sylfaen"/>
                <w:color w:val="392C69"/>
                <w:sz w:val="24"/>
                <w:szCs w:val="24"/>
              </w:rPr>
            </w:pPr>
            <w:r w:rsidRPr="00A54B9F">
              <w:rPr>
                <w:rFonts w:ascii="Sylfaen" w:hAnsi="Sylfaen"/>
                <w:color w:val="392C69"/>
                <w:sz w:val="24"/>
                <w:szCs w:val="24"/>
              </w:rPr>
              <w:lastRenderedPageBreak/>
              <w:t xml:space="preserve">В документе, видимо, допущен пропуск текста, восстановить </w:t>
            </w:r>
            <w:proofErr w:type="gramStart"/>
            <w:r w:rsidRPr="00A54B9F">
              <w:rPr>
                <w:rFonts w:ascii="Sylfaen" w:hAnsi="Sylfaen"/>
                <w:color w:val="392C69"/>
                <w:sz w:val="24"/>
                <w:szCs w:val="24"/>
              </w:rPr>
              <w:t>по смыслу</w:t>
            </w:r>
            <w:proofErr w:type="gramEnd"/>
            <w:r w:rsidRPr="00A54B9F">
              <w:rPr>
                <w:rFonts w:ascii="Sylfaen" w:hAnsi="Sylfaen"/>
                <w:color w:val="392C69"/>
                <w:sz w:val="24"/>
                <w:szCs w:val="24"/>
              </w:rPr>
              <w:t xml:space="preserve"> который не представляется возможным.</w:t>
            </w:r>
          </w:p>
        </w:tc>
      </w:tr>
    </w:tbl>
    <w:p w:rsidR="00754F80" w:rsidRPr="00A54B9F" w:rsidRDefault="00754F80" w:rsidP="00754F80">
      <w:pPr>
        <w:pStyle w:val="ConsPlusNormal"/>
        <w:spacing w:before="300"/>
        <w:ind w:firstLine="540"/>
        <w:jc w:val="both"/>
        <w:rPr>
          <w:rFonts w:ascii="Sylfaen" w:hAnsi="Sylfaen"/>
          <w:sz w:val="24"/>
          <w:szCs w:val="24"/>
        </w:rPr>
      </w:pPr>
      <w:r w:rsidRPr="00A54B9F">
        <w:rPr>
          <w:rFonts w:ascii="Sylfaen" w:hAnsi="Sylfaen"/>
          <w:sz w:val="24"/>
          <w:szCs w:val="24"/>
        </w:rPr>
        <w:lastRenderedPageBreak/>
        <w:t>Отказывая в удовлетворении исковых требований АО "Аварийное предприятие-ДМ", руководствуясь положениями статей 309, 310, 408, 431 Гражданского кодекса Российской Федерации, суды первой и апелляционной инстанции исходили из наличия в деле достаточных доказательств надлежащего исполнения ответчиком денежных обязательств перед истцом, а также ***.</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Отклоняя довод истца о заблаговременном уведомлении ответчика о смене банковских реквизитов, со ссылкой на письмо исх. N 17 от 30.11.2016, как противоречащий материалам дела, суды обоснованно пришли к правомерному выводу, что в данном письме указано лишь о смене наименования истца ЗАО "Аварийное предприятие-ДМ" на АО "Аварийное предприятие-ДМ", при этом указано, что иные реквизиты общества не изменились.</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Выводы судов об этих обстоятельствах основаны на доказательствах, указание на которые содержится в обжалуемых судебных актах и которым дана оценка в соответствии с требованиями статей 67, 68, 71 Арбитражного процессуального кодекса Российской Федерации.</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Довод заявителя кассационной жалобы о ненадлежащем исполнении обязательств со стороны ответчика, в связи с </w:t>
      </w:r>
      <w:proofErr w:type="spellStart"/>
      <w:r w:rsidRPr="00A54B9F">
        <w:rPr>
          <w:rFonts w:ascii="Sylfaen" w:hAnsi="Sylfaen"/>
          <w:sz w:val="24"/>
          <w:szCs w:val="24"/>
        </w:rPr>
        <w:t>непоступлением</w:t>
      </w:r>
      <w:proofErr w:type="spellEnd"/>
      <w:r w:rsidRPr="00A54B9F">
        <w:rPr>
          <w:rFonts w:ascii="Sylfaen" w:hAnsi="Sylfaen"/>
          <w:sz w:val="24"/>
          <w:szCs w:val="24"/>
        </w:rPr>
        <w:t xml:space="preserve"> спорных денежных средств на расчетный счет истца правомерно не принят судами, как противоречащий условиям заключенного между сторонами контракта N 0Р29/164519 от 04.08.2014, а именно пункту 2.7 контракта, согласно которому обязательства заказчика по оплате работ, оказываемых в соответствии с настоящим контрактом, считаются исполненными с момента списания денежных средств с банковского счета заказчика, указанного в статье 14 настоящего контракта.</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Доводы кассационной жалобы, в том числе о ненадлежащем перечислении ответчиком денежных средств, отклоняются судом кассационной инстанции, поскольку были предметом исследования судов первой и апелляционной инстанций и направлены на переоценку установленных судами обстоятельств, что в силу статьи 286 Арбитражного процессуального кодекса Российской Федерации не входит в компетенцию суда кассационной инстанции.</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В соответствии с положениями статьи 286 Арбитражного процессуального кодекса Российской Федерации суду кассационной инстанции не предоставлены полномочия пересматривать фактические обстоятельства дела, установленные судами при их рассмотрении, давать иную оценку собранным по делу доказательствам, устанавливать или считать установленными обстоятельства, которые не были установлены в решении или постановлении, либо были отвергнуты судами первой или апелляционной инстанции.</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 xml:space="preserve">При рассмотрении дела и вынесении обжалуемых судебных актов суды первой и </w:t>
      </w:r>
      <w:r w:rsidRPr="00A54B9F">
        <w:rPr>
          <w:rFonts w:ascii="Sylfaen" w:hAnsi="Sylfaen"/>
          <w:sz w:val="24"/>
          <w:szCs w:val="24"/>
        </w:rPr>
        <w:lastRenderedPageBreak/>
        <w:t>апелляционной инстанций установили все существенные для дела обстоятельства и дали им надлежащую правовую оценку, выводы судов основаны на всестороннем и полном исследовании доказательств по делу в их совокупности, в соответствии со статьей 71 Арбитражного процессуального кодекса Российской Федерации, нормы материального права применены правильно. Нарушений норм процессуального права, которые могли явиться основанием для отмены обжалуемого судебного акта, кассационной инстанцией не установлено.</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Поскольку выводы судов первой и апелляционной инстанций соответствуют фактическим обстоятельствам дела и имеющимся доказательствам, а нормы материального и процессуального права применены правильно, оснований для отмены принятых по делу судебных актов и удовлетворения кассационной жалобы у суда кассационной инстанции не имеется.</w:t>
      </w:r>
    </w:p>
    <w:p w:rsidR="00754F80" w:rsidRPr="00A54B9F" w:rsidRDefault="00754F80" w:rsidP="00754F80">
      <w:pPr>
        <w:pStyle w:val="ConsPlusNormal"/>
        <w:spacing w:before="240"/>
        <w:ind w:firstLine="540"/>
        <w:jc w:val="both"/>
        <w:rPr>
          <w:rFonts w:ascii="Sylfaen" w:hAnsi="Sylfaen"/>
          <w:sz w:val="24"/>
          <w:szCs w:val="24"/>
        </w:rPr>
      </w:pPr>
      <w:r w:rsidRPr="00A54B9F">
        <w:rPr>
          <w:rFonts w:ascii="Sylfaen" w:hAnsi="Sylfaen"/>
          <w:sz w:val="24"/>
          <w:szCs w:val="24"/>
        </w:rPr>
        <w:t>Руководствуясь статьями 284, 286 - 289 Арбитражного процессуального кодекса Российской Федерации, суд</w:t>
      </w:r>
    </w:p>
    <w:p w:rsidR="00754F80" w:rsidRPr="00A54B9F" w:rsidRDefault="00754F80" w:rsidP="00754F80">
      <w:pPr>
        <w:pStyle w:val="ConsPlusNormal"/>
        <w:jc w:val="center"/>
        <w:rPr>
          <w:rFonts w:ascii="Sylfaen" w:hAnsi="Sylfaen"/>
          <w:sz w:val="24"/>
          <w:szCs w:val="24"/>
        </w:rPr>
      </w:pPr>
    </w:p>
    <w:p w:rsidR="00754F80" w:rsidRPr="00A54B9F" w:rsidRDefault="00754F80" w:rsidP="00754F80">
      <w:pPr>
        <w:pStyle w:val="ConsPlusNormal"/>
        <w:jc w:val="center"/>
        <w:rPr>
          <w:rFonts w:ascii="Sylfaen" w:hAnsi="Sylfaen"/>
          <w:sz w:val="24"/>
          <w:szCs w:val="24"/>
        </w:rPr>
      </w:pPr>
      <w:r w:rsidRPr="00A54B9F">
        <w:rPr>
          <w:rFonts w:ascii="Sylfaen" w:hAnsi="Sylfaen"/>
          <w:sz w:val="24"/>
          <w:szCs w:val="24"/>
        </w:rPr>
        <w:t>постановил:</w:t>
      </w:r>
    </w:p>
    <w:p w:rsidR="00754F80" w:rsidRPr="00A54B9F" w:rsidRDefault="00754F80" w:rsidP="00754F80">
      <w:pPr>
        <w:pStyle w:val="ConsPlusNormal"/>
        <w:jc w:val="center"/>
        <w:rPr>
          <w:rFonts w:ascii="Sylfaen" w:hAnsi="Sylfaen"/>
          <w:sz w:val="24"/>
          <w:szCs w:val="24"/>
        </w:rPr>
      </w:pPr>
    </w:p>
    <w:p w:rsidR="00754F80" w:rsidRPr="00A54B9F" w:rsidRDefault="00754F80" w:rsidP="00754F80">
      <w:pPr>
        <w:pStyle w:val="ConsPlusNormal"/>
        <w:ind w:firstLine="540"/>
        <w:jc w:val="both"/>
        <w:rPr>
          <w:rFonts w:ascii="Sylfaen" w:hAnsi="Sylfaen"/>
          <w:sz w:val="24"/>
          <w:szCs w:val="24"/>
        </w:rPr>
      </w:pPr>
      <w:r w:rsidRPr="00A54B9F">
        <w:rPr>
          <w:rFonts w:ascii="Sylfaen" w:hAnsi="Sylfaen"/>
          <w:sz w:val="24"/>
          <w:szCs w:val="24"/>
        </w:rPr>
        <w:t>решение Арбитражного суда города Москвы от 10 сентября 2018 года и постановление Девятого арбитражного апелляционного суда от 03 декабря 2018 года по делу N А40-64551/2018 оставить без изменения, кассационную жалобу - без удовлетворения.</w:t>
      </w:r>
    </w:p>
    <w:p w:rsidR="00754F80" w:rsidRPr="00A54B9F" w:rsidRDefault="00754F80" w:rsidP="00754F80">
      <w:pPr>
        <w:pStyle w:val="ConsPlusNormal"/>
        <w:ind w:firstLine="540"/>
        <w:jc w:val="both"/>
        <w:rPr>
          <w:rFonts w:ascii="Sylfaen" w:hAnsi="Sylfaen"/>
          <w:sz w:val="24"/>
          <w:szCs w:val="24"/>
        </w:rPr>
      </w:pPr>
    </w:p>
    <w:p w:rsidR="00754F80" w:rsidRPr="00A54B9F" w:rsidRDefault="00754F80" w:rsidP="00754F80">
      <w:pPr>
        <w:pStyle w:val="ConsPlusNormal"/>
        <w:jc w:val="right"/>
        <w:rPr>
          <w:rFonts w:ascii="Sylfaen" w:hAnsi="Sylfaen"/>
          <w:sz w:val="24"/>
          <w:szCs w:val="24"/>
        </w:rPr>
      </w:pPr>
      <w:r w:rsidRPr="00A54B9F">
        <w:rPr>
          <w:rFonts w:ascii="Sylfaen" w:hAnsi="Sylfaen"/>
          <w:sz w:val="24"/>
          <w:szCs w:val="24"/>
        </w:rPr>
        <w:t>Председательствующий судья</w:t>
      </w:r>
    </w:p>
    <w:p w:rsidR="00754F80" w:rsidRPr="00A54B9F" w:rsidRDefault="00754F80" w:rsidP="00754F80">
      <w:pPr>
        <w:pStyle w:val="ConsPlusNormal"/>
        <w:jc w:val="right"/>
        <w:rPr>
          <w:rFonts w:ascii="Sylfaen" w:hAnsi="Sylfaen"/>
          <w:sz w:val="24"/>
          <w:szCs w:val="24"/>
        </w:rPr>
      </w:pPr>
      <w:r w:rsidRPr="00A54B9F">
        <w:rPr>
          <w:rFonts w:ascii="Sylfaen" w:hAnsi="Sylfaen"/>
          <w:sz w:val="24"/>
          <w:szCs w:val="24"/>
        </w:rPr>
        <w:t>Н.О.ХВОСТОВА</w:t>
      </w:r>
    </w:p>
    <w:p w:rsidR="00754F80" w:rsidRPr="00A54B9F" w:rsidRDefault="00754F80" w:rsidP="00754F80">
      <w:pPr>
        <w:pStyle w:val="ConsPlusNormal"/>
        <w:jc w:val="right"/>
        <w:rPr>
          <w:rFonts w:ascii="Sylfaen" w:hAnsi="Sylfaen"/>
          <w:sz w:val="24"/>
          <w:szCs w:val="24"/>
        </w:rPr>
      </w:pPr>
    </w:p>
    <w:p w:rsidR="00754F80" w:rsidRPr="00A54B9F" w:rsidRDefault="00754F80" w:rsidP="00754F80">
      <w:pPr>
        <w:pStyle w:val="ConsPlusNormal"/>
        <w:jc w:val="right"/>
        <w:rPr>
          <w:rFonts w:ascii="Sylfaen" w:hAnsi="Sylfaen"/>
          <w:sz w:val="24"/>
          <w:szCs w:val="24"/>
        </w:rPr>
      </w:pPr>
      <w:r w:rsidRPr="00A54B9F">
        <w:rPr>
          <w:rFonts w:ascii="Sylfaen" w:hAnsi="Sylfaen"/>
          <w:sz w:val="24"/>
          <w:szCs w:val="24"/>
        </w:rPr>
        <w:t>Судьи</w:t>
      </w:r>
    </w:p>
    <w:p w:rsidR="00754F80" w:rsidRPr="00A54B9F" w:rsidRDefault="00754F80" w:rsidP="00754F80">
      <w:pPr>
        <w:pStyle w:val="ConsPlusNormal"/>
        <w:jc w:val="right"/>
        <w:rPr>
          <w:rFonts w:ascii="Sylfaen" w:hAnsi="Sylfaen"/>
          <w:sz w:val="24"/>
          <w:szCs w:val="24"/>
        </w:rPr>
      </w:pPr>
      <w:r w:rsidRPr="00A54B9F">
        <w:rPr>
          <w:rFonts w:ascii="Sylfaen" w:hAnsi="Sylfaen"/>
          <w:sz w:val="24"/>
          <w:szCs w:val="24"/>
        </w:rPr>
        <w:t>Л.В.ЗАВИРЮХА</w:t>
      </w:r>
    </w:p>
    <w:p w:rsidR="00754F80" w:rsidRPr="00A54B9F" w:rsidRDefault="00754F80" w:rsidP="00754F80">
      <w:pPr>
        <w:pStyle w:val="ConsPlusNormal"/>
        <w:jc w:val="right"/>
        <w:rPr>
          <w:rFonts w:ascii="Sylfaen" w:hAnsi="Sylfaen"/>
          <w:sz w:val="24"/>
          <w:szCs w:val="24"/>
        </w:rPr>
      </w:pPr>
      <w:r w:rsidRPr="00A54B9F">
        <w:rPr>
          <w:rFonts w:ascii="Sylfaen" w:hAnsi="Sylfaen"/>
          <w:sz w:val="24"/>
          <w:szCs w:val="24"/>
        </w:rPr>
        <w:t>А.А.КОЧЕТКОВ</w:t>
      </w:r>
    </w:p>
    <w:p w:rsidR="00754F80" w:rsidRPr="00A54B9F" w:rsidRDefault="00754F80" w:rsidP="00754F80">
      <w:pPr>
        <w:pStyle w:val="ConsPlusNormal"/>
        <w:pBdr>
          <w:top w:val="single" w:sz="6" w:space="0" w:color="auto"/>
        </w:pBdr>
        <w:spacing w:before="100" w:after="100"/>
        <w:jc w:val="both"/>
        <w:rPr>
          <w:rFonts w:ascii="Sylfaen" w:hAnsi="Sylfaen"/>
          <w:sz w:val="24"/>
          <w:szCs w:val="24"/>
        </w:rPr>
      </w:pPr>
    </w:p>
    <w:p w:rsidR="00754F80" w:rsidRPr="00A157C9" w:rsidRDefault="00754F80" w:rsidP="00754F80">
      <w:pPr>
        <w:pStyle w:val="ConsPlusNormal"/>
        <w:ind w:firstLine="540"/>
        <w:jc w:val="both"/>
        <w:outlineLvl w:val="0"/>
        <w:rPr>
          <w:rStyle w:val="a9"/>
          <w:rFonts w:ascii="Sylfaen" w:hAnsi="Sylfaen" w:cs="Helvetica"/>
          <w:bCs w:val="0"/>
          <w:color w:val="000000"/>
          <w:sz w:val="24"/>
          <w:szCs w:val="24"/>
          <w:shd w:val="clear" w:color="auto" w:fill="FFFFFF"/>
        </w:rPr>
      </w:pPr>
      <w:r w:rsidRPr="00A157C9">
        <w:rPr>
          <w:rStyle w:val="a9"/>
          <w:rFonts w:ascii="Sylfaen" w:hAnsi="Sylfaen" w:cs="Helvetica"/>
          <w:bCs w:val="0"/>
          <w:color w:val="000000"/>
          <w:sz w:val="24"/>
          <w:szCs w:val="24"/>
          <w:shd w:val="clear" w:color="auto" w:fill="FFFFFF"/>
        </w:rPr>
        <w:t>Кто первый: ВС РФ разбирался в ситуации, когда два кредитора хотели обанкротить одного должника.</w:t>
      </w:r>
    </w:p>
    <w:p w:rsidR="00754F80" w:rsidRPr="00A157C9" w:rsidRDefault="00754F80" w:rsidP="00754F80">
      <w:pPr>
        <w:pStyle w:val="ConsPlusNormal"/>
        <w:ind w:firstLine="540"/>
        <w:jc w:val="both"/>
        <w:outlineLvl w:val="0"/>
        <w:rPr>
          <w:rFonts w:ascii="Sylfaen" w:hAnsi="Sylfaen"/>
          <w:sz w:val="24"/>
          <w:szCs w:val="24"/>
        </w:rPr>
      </w:pPr>
    </w:p>
    <w:p w:rsidR="00754F80" w:rsidRPr="00A157C9" w:rsidRDefault="00754F80" w:rsidP="00754F80">
      <w:pPr>
        <w:pStyle w:val="ConsPlusTitle"/>
        <w:jc w:val="center"/>
        <w:rPr>
          <w:rFonts w:ascii="Sylfaen" w:hAnsi="Sylfaen"/>
          <w:szCs w:val="24"/>
        </w:rPr>
      </w:pPr>
      <w:r w:rsidRPr="00A157C9">
        <w:rPr>
          <w:rFonts w:ascii="Sylfaen" w:hAnsi="Sylfaen"/>
          <w:szCs w:val="24"/>
        </w:rPr>
        <w:t>ВЕРХОВНЫЙ СУД РОССИЙСКОЙ ФЕДЕРАЦИИ</w:t>
      </w:r>
    </w:p>
    <w:p w:rsidR="00754F80" w:rsidRPr="00A157C9" w:rsidRDefault="00754F80" w:rsidP="00754F80">
      <w:pPr>
        <w:pStyle w:val="ConsPlusTitle"/>
        <w:jc w:val="center"/>
        <w:rPr>
          <w:rFonts w:ascii="Sylfaen" w:hAnsi="Sylfaen"/>
          <w:szCs w:val="24"/>
        </w:rPr>
      </w:pPr>
    </w:p>
    <w:p w:rsidR="00754F80" w:rsidRPr="00A157C9" w:rsidRDefault="00754F80" w:rsidP="00754F80">
      <w:pPr>
        <w:pStyle w:val="ConsPlusTitle"/>
        <w:jc w:val="center"/>
        <w:rPr>
          <w:rFonts w:ascii="Sylfaen" w:hAnsi="Sylfaen"/>
          <w:szCs w:val="24"/>
        </w:rPr>
      </w:pPr>
      <w:bookmarkStart w:id="5" w:name="_Hlk5266573"/>
      <w:r w:rsidRPr="00A157C9">
        <w:rPr>
          <w:rFonts w:ascii="Sylfaen" w:hAnsi="Sylfaen"/>
          <w:szCs w:val="24"/>
        </w:rPr>
        <w:t>ОПРЕДЕЛЕНИЕ</w:t>
      </w:r>
    </w:p>
    <w:p w:rsidR="00754F80" w:rsidRPr="00A157C9" w:rsidRDefault="00754F80" w:rsidP="00754F80">
      <w:pPr>
        <w:pStyle w:val="ConsPlusTitle"/>
        <w:jc w:val="center"/>
        <w:rPr>
          <w:rFonts w:ascii="Sylfaen" w:hAnsi="Sylfaen"/>
          <w:szCs w:val="24"/>
        </w:rPr>
      </w:pPr>
      <w:r w:rsidRPr="00A157C9">
        <w:rPr>
          <w:rFonts w:ascii="Sylfaen" w:hAnsi="Sylfaen"/>
          <w:szCs w:val="24"/>
        </w:rPr>
        <w:t>от 12 марта 2019 г. N 301-ЭС18-23938</w:t>
      </w:r>
    </w:p>
    <w:bookmarkEnd w:id="5"/>
    <w:p w:rsidR="00754F80" w:rsidRPr="00A157C9" w:rsidRDefault="00754F80" w:rsidP="00754F80">
      <w:pPr>
        <w:pStyle w:val="ConsPlusNormal"/>
        <w:ind w:firstLine="540"/>
        <w:jc w:val="both"/>
        <w:rPr>
          <w:rFonts w:ascii="Sylfaen" w:hAnsi="Sylfaen"/>
          <w:sz w:val="24"/>
          <w:szCs w:val="24"/>
        </w:rPr>
      </w:pPr>
    </w:p>
    <w:p w:rsidR="00754F80" w:rsidRPr="00A157C9" w:rsidRDefault="00754F80" w:rsidP="00754F80">
      <w:pPr>
        <w:pStyle w:val="ConsPlusNormal"/>
        <w:ind w:firstLine="540"/>
        <w:jc w:val="both"/>
        <w:rPr>
          <w:rFonts w:ascii="Sylfaen" w:hAnsi="Sylfaen"/>
          <w:sz w:val="24"/>
          <w:szCs w:val="24"/>
        </w:rPr>
      </w:pPr>
      <w:r w:rsidRPr="00A157C9">
        <w:rPr>
          <w:rFonts w:ascii="Sylfaen" w:hAnsi="Sylfaen"/>
          <w:sz w:val="24"/>
          <w:szCs w:val="24"/>
        </w:rPr>
        <w:t>Резолютивная часть определения объявлена 5 марта 2019 года.</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Полный текст определения изготовлен 12 марта 2019 года.</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Судебная коллегия по экономическим спорам Верховного Суда Российской Федерации в составе: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lastRenderedPageBreak/>
        <w:t>председательствующего судьи Корнелюк Е.С.,</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 xml:space="preserve">судей Букиной И.А. и </w:t>
      </w:r>
      <w:proofErr w:type="spellStart"/>
      <w:r w:rsidRPr="00A157C9">
        <w:rPr>
          <w:rFonts w:ascii="Sylfaen" w:hAnsi="Sylfaen"/>
          <w:sz w:val="24"/>
          <w:szCs w:val="24"/>
        </w:rPr>
        <w:t>Самуйлова</w:t>
      </w:r>
      <w:proofErr w:type="spellEnd"/>
      <w:r w:rsidRPr="00A157C9">
        <w:rPr>
          <w:rFonts w:ascii="Sylfaen" w:hAnsi="Sylfaen"/>
          <w:sz w:val="24"/>
          <w:szCs w:val="24"/>
        </w:rPr>
        <w:t xml:space="preserve"> С.В. -</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 xml:space="preserve">рассмотрела в открытом судебном заседании кассационную жалобу общества с ограниченной ответственность "Первый стекольный холдинг" (далее - заявитель, общество "Первый стекольный холдинг") на определение Арбитражного суда Владимирской области от 07.09.2018 (судья Кутузова С.В.) и постановление Первого арбитражного апелляционного суда от 18.10.2018 (судьи Протасов Ю.В., Захарова Т.А., </w:t>
      </w:r>
      <w:proofErr w:type="spellStart"/>
      <w:r w:rsidRPr="00A157C9">
        <w:rPr>
          <w:rFonts w:ascii="Sylfaen" w:hAnsi="Sylfaen"/>
          <w:sz w:val="24"/>
          <w:szCs w:val="24"/>
        </w:rPr>
        <w:t>Рубис</w:t>
      </w:r>
      <w:proofErr w:type="spellEnd"/>
      <w:r w:rsidRPr="00A157C9">
        <w:rPr>
          <w:rFonts w:ascii="Sylfaen" w:hAnsi="Sylfaen"/>
          <w:sz w:val="24"/>
          <w:szCs w:val="24"/>
        </w:rPr>
        <w:t xml:space="preserve"> Е.А.) по делу N А11-10011/2018 о несостоятельности (банкротстве) общества с ограниченной ответственностью "</w:t>
      </w:r>
      <w:proofErr w:type="spellStart"/>
      <w:r w:rsidRPr="00A157C9">
        <w:rPr>
          <w:rFonts w:ascii="Sylfaen" w:hAnsi="Sylfaen"/>
          <w:sz w:val="24"/>
          <w:szCs w:val="24"/>
        </w:rPr>
        <w:t>Раско</w:t>
      </w:r>
      <w:proofErr w:type="spellEnd"/>
      <w:r w:rsidRPr="00A157C9">
        <w:rPr>
          <w:rFonts w:ascii="Sylfaen" w:hAnsi="Sylfaen"/>
          <w:sz w:val="24"/>
          <w:szCs w:val="24"/>
        </w:rPr>
        <w:t>" (далее - должник, общество "</w:t>
      </w:r>
      <w:proofErr w:type="spellStart"/>
      <w:r w:rsidRPr="00A157C9">
        <w:rPr>
          <w:rFonts w:ascii="Sylfaen" w:hAnsi="Sylfaen"/>
          <w:sz w:val="24"/>
          <w:szCs w:val="24"/>
        </w:rPr>
        <w:t>Раско</w:t>
      </w:r>
      <w:proofErr w:type="spellEnd"/>
      <w:r w:rsidRPr="00A157C9">
        <w:rPr>
          <w:rFonts w:ascii="Sylfaen" w:hAnsi="Sylfaen"/>
          <w:sz w:val="24"/>
          <w:szCs w:val="24"/>
        </w:rPr>
        <w:t>").</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 судебном заседании приняли участие представители:</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 xml:space="preserve">общества "Первый стекольный холдинг" - Молчанов Д.В., </w:t>
      </w:r>
      <w:proofErr w:type="spellStart"/>
      <w:r w:rsidRPr="00A157C9">
        <w:rPr>
          <w:rFonts w:ascii="Sylfaen" w:hAnsi="Sylfaen"/>
          <w:sz w:val="24"/>
          <w:szCs w:val="24"/>
        </w:rPr>
        <w:t>Файнберг</w:t>
      </w:r>
      <w:proofErr w:type="spellEnd"/>
      <w:r w:rsidRPr="00A157C9">
        <w:rPr>
          <w:rFonts w:ascii="Sylfaen" w:hAnsi="Sylfaen"/>
          <w:sz w:val="24"/>
          <w:szCs w:val="24"/>
        </w:rPr>
        <w:t xml:space="preserve"> Д.М.;</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акционерного общества "ББР Банк" - Смирнов В.Б.;</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закрытого акционерного общества "</w:t>
      </w:r>
      <w:proofErr w:type="spellStart"/>
      <w:r w:rsidRPr="00A157C9">
        <w:rPr>
          <w:rFonts w:ascii="Sylfaen" w:hAnsi="Sylfaen"/>
          <w:sz w:val="24"/>
          <w:szCs w:val="24"/>
        </w:rPr>
        <w:t>Брайф</w:t>
      </w:r>
      <w:proofErr w:type="spellEnd"/>
      <w:r w:rsidRPr="00A157C9">
        <w:rPr>
          <w:rFonts w:ascii="Sylfaen" w:hAnsi="Sylfaen"/>
          <w:sz w:val="24"/>
          <w:szCs w:val="24"/>
        </w:rPr>
        <w:t>" - Парфенов А.С. (до перерыва 04.03.2019).</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Заслушав и обсудив доклад судьи Верховного Суда Российской Федерации Корнелюк Е.С., вынесшей определение от 07.02.2019 о передаче кассационной жалобы вместе с делом для рассмотрения в судебном заседании, а также объяснения представителей лиц, участвующих в деле, судебная коллегия</w:t>
      </w:r>
    </w:p>
    <w:p w:rsidR="00754F80" w:rsidRPr="00A157C9" w:rsidRDefault="00754F80" w:rsidP="00754F80">
      <w:pPr>
        <w:pStyle w:val="ConsPlusNormal"/>
        <w:jc w:val="center"/>
        <w:rPr>
          <w:rFonts w:ascii="Sylfaen" w:hAnsi="Sylfaen"/>
          <w:sz w:val="24"/>
          <w:szCs w:val="24"/>
        </w:rPr>
      </w:pPr>
    </w:p>
    <w:p w:rsidR="00754F80" w:rsidRPr="00A157C9" w:rsidRDefault="00754F80" w:rsidP="00754F80">
      <w:pPr>
        <w:pStyle w:val="ConsPlusNormal"/>
        <w:jc w:val="center"/>
        <w:rPr>
          <w:rFonts w:ascii="Sylfaen" w:hAnsi="Sylfaen"/>
          <w:sz w:val="24"/>
          <w:szCs w:val="24"/>
        </w:rPr>
      </w:pPr>
      <w:r w:rsidRPr="00A157C9">
        <w:rPr>
          <w:rFonts w:ascii="Sylfaen" w:hAnsi="Sylfaen"/>
          <w:sz w:val="24"/>
          <w:szCs w:val="24"/>
        </w:rPr>
        <w:t>установила:</w:t>
      </w:r>
    </w:p>
    <w:p w:rsidR="00754F80" w:rsidRPr="00A157C9" w:rsidRDefault="00754F80" w:rsidP="00754F80">
      <w:pPr>
        <w:pStyle w:val="ConsPlusNormal"/>
        <w:jc w:val="center"/>
        <w:rPr>
          <w:rFonts w:ascii="Sylfaen" w:hAnsi="Sylfaen"/>
          <w:sz w:val="24"/>
          <w:szCs w:val="24"/>
        </w:rPr>
      </w:pPr>
    </w:p>
    <w:p w:rsidR="00754F80" w:rsidRPr="00A157C9" w:rsidRDefault="00754F80" w:rsidP="00754F80">
      <w:pPr>
        <w:pStyle w:val="ConsPlusNormal"/>
        <w:ind w:firstLine="540"/>
        <w:jc w:val="both"/>
        <w:rPr>
          <w:rFonts w:ascii="Sylfaen" w:hAnsi="Sylfaen"/>
          <w:sz w:val="24"/>
          <w:szCs w:val="24"/>
        </w:rPr>
      </w:pPr>
      <w:r w:rsidRPr="00A157C9">
        <w:rPr>
          <w:rFonts w:ascii="Sylfaen" w:hAnsi="Sylfaen"/>
          <w:sz w:val="24"/>
          <w:szCs w:val="24"/>
        </w:rPr>
        <w:t>общество с ограниченной ответственностью "</w:t>
      </w:r>
      <w:proofErr w:type="spellStart"/>
      <w:r w:rsidRPr="00A157C9">
        <w:rPr>
          <w:rFonts w:ascii="Sylfaen" w:hAnsi="Sylfaen"/>
          <w:sz w:val="24"/>
          <w:szCs w:val="24"/>
        </w:rPr>
        <w:t>Формматериалы</w:t>
      </w:r>
      <w:proofErr w:type="spellEnd"/>
      <w:r w:rsidRPr="00A157C9">
        <w:rPr>
          <w:rFonts w:ascii="Sylfaen" w:hAnsi="Sylfaen"/>
          <w:sz w:val="24"/>
          <w:szCs w:val="24"/>
        </w:rPr>
        <w:t>" (далее - общество "</w:t>
      </w:r>
      <w:proofErr w:type="spellStart"/>
      <w:r w:rsidRPr="00A157C9">
        <w:rPr>
          <w:rFonts w:ascii="Sylfaen" w:hAnsi="Sylfaen"/>
          <w:sz w:val="24"/>
          <w:szCs w:val="24"/>
        </w:rPr>
        <w:t>Формматериалы</w:t>
      </w:r>
      <w:proofErr w:type="spellEnd"/>
      <w:r w:rsidRPr="00A157C9">
        <w:rPr>
          <w:rFonts w:ascii="Sylfaen" w:hAnsi="Sylfaen"/>
          <w:sz w:val="24"/>
          <w:szCs w:val="24"/>
        </w:rPr>
        <w:t>") обратилось в суд с заявлением от 19.07.2018 (</w:t>
      </w:r>
      <w:proofErr w:type="spellStart"/>
      <w:r w:rsidRPr="00A157C9">
        <w:rPr>
          <w:rFonts w:ascii="Sylfaen" w:hAnsi="Sylfaen"/>
          <w:sz w:val="24"/>
          <w:szCs w:val="24"/>
        </w:rPr>
        <w:t>вх</w:t>
      </w:r>
      <w:proofErr w:type="spellEnd"/>
      <w:r w:rsidRPr="00A157C9">
        <w:rPr>
          <w:rFonts w:ascii="Sylfaen" w:hAnsi="Sylfaen"/>
          <w:sz w:val="24"/>
          <w:szCs w:val="24"/>
        </w:rPr>
        <w:t>. от 30.07.2018 N А11-10011/2018) о признании общества "</w:t>
      </w:r>
      <w:proofErr w:type="spellStart"/>
      <w:r w:rsidRPr="00A157C9">
        <w:rPr>
          <w:rFonts w:ascii="Sylfaen" w:hAnsi="Sylfaen"/>
          <w:sz w:val="24"/>
          <w:szCs w:val="24"/>
        </w:rPr>
        <w:t>Раско</w:t>
      </w:r>
      <w:proofErr w:type="spellEnd"/>
      <w:r w:rsidRPr="00A157C9">
        <w:rPr>
          <w:rFonts w:ascii="Sylfaen" w:hAnsi="Sylfaen"/>
          <w:sz w:val="24"/>
          <w:szCs w:val="24"/>
        </w:rPr>
        <w:t>" несостоятельным (банкротом) в связи с имеющейся задолженностью в размере 929 028 рублей 27 копеек, не погашенной более трех месяцев.</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Определением Арбитражного суда Владимирской области от 06.08.2018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оставлено без движения на срок до 06.09.2018.</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31.08.2018 в суд поступило заявление общества "Первый стекольный холдинг" о признании общества "</w:t>
      </w:r>
      <w:proofErr w:type="spellStart"/>
      <w:r w:rsidRPr="00A157C9">
        <w:rPr>
          <w:rFonts w:ascii="Sylfaen" w:hAnsi="Sylfaen"/>
          <w:sz w:val="24"/>
          <w:szCs w:val="24"/>
        </w:rPr>
        <w:t>Раско</w:t>
      </w:r>
      <w:proofErr w:type="spellEnd"/>
      <w:r w:rsidRPr="00A157C9">
        <w:rPr>
          <w:rFonts w:ascii="Sylfaen" w:hAnsi="Sylfaen"/>
          <w:sz w:val="24"/>
          <w:szCs w:val="24"/>
        </w:rPr>
        <w:t>" несостоятельным (банкротом) в связи с имеющейся задолженностью в размере 6 368 424 рублей 77 копеек, не погашенной более трех месяцев.</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Определением Арбитражного суда Владимирской области от 07.09.2018 заявление общества "Первый стекольный холдинг" оставлено без движения на срок до 08.10.2018.</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Определением Арбитражного суда Владимирской области от 07.09.2018, оставленным без изменения постановлением Первого арбитражного апелляционного суда от 18.10.2018, принято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xml:space="preserve">", назначена дата </w:t>
      </w:r>
      <w:r w:rsidRPr="00A157C9">
        <w:rPr>
          <w:rFonts w:ascii="Sylfaen" w:hAnsi="Sylfaen"/>
          <w:sz w:val="24"/>
          <w:szCs w:val="24"/>
        </w:rPr>
        <w:lastRenderedPageBreak/>
        <w:t>рассмотрения обоснованности заявления о банкротстве должника.</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Определением Арбитражного суда Владимирской области от 01.10.2018 заявление общества "Первый стекольный холдинг" принято в качестве заявления о вступлении в дело о банкротстве должника.</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 кассационной жалобе, поданной в Верховный Суд Российской Федерации, заявитель просит отменить определение суда первой инстанции от 07.09.2018 и постановление апелляционного суда от 18.10.2018, принять новый судебный акт об отказе в принятии и возвращении заявления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 отзыве на кассационную жалобу акционерное общество "ББР Банк" (правопреемник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далее - банк) просит обжалуемые судебные акты оставить без изменения, кассационную жалобу - без удовлетворения.</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 судебном заседании представители заявителя поддержали кассационную жалобу, а представитель банка - доводы представленного отзыва. Представитель закрытого акционерного общества "</w:t>
      </w:r>
      <w:proofErr w:type="spellStart"/>
      <w:r w:rsidRPr="00A157C9">
        <w:rPr>
          <w:rFonts w:ascii="Sylfaen" w:hAnsi="Sylfaen"/>
          <w:sz w:val="24"/>
          <w:szCs w:val="24"/>
        </w:rPr>
        <w:t>Брайф</w:t>
      </w:r>
      <w:proofErr w:type="spellEnd"/>
      <w:r w:rsidRPr="00A157C9">
        <w:rPr>
          <w:rFonts w:ascii="Sylfaen" w:hAnsi="Sylfaen"/>
          <w:sz w:val="24"/>
          <w:szCs w:val="24"/>
        </w:rPr>
        <w:t>" (кредитор должника) поддержал позицию заявителя, просил отменить обжалуемые судебные акты.</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Проверив материалы дела, заслушав представителей лиц, участвующих в деле, обсудив доводы, изложенные в кассационной жалобе общества "Первый стекольный холдинг", отзыве на нее, судебная коллегия приходит к следующим выводам.</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Как установлено судами и следует из материалов дела, оставляя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о признании должника несостоятельным (банкротом) без движения, суд первой инстанции в определении от 06.08.2018 предложил заявителю представить доказательства выполнения им обязанности, установленной в пункте 2.1 статьи 7 Федерального закона от 26.10.2002 N 127-ФЗ "О несостоятельности (банкротстве)" (далее - Закон о банкротстве), по предварительному опубликованию в Едином федеральном реестре сведений о фактах деятельности юридических лиц (далее - Единый федеральный реестр) уведомления о своем намерении обратиться с заявлением о признании должника банкротом.</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Такое уведомление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опубликовано в Едином федеральном реестре 20.08.2018 сообщение N 03303436, то есть позднее даты подачи заявления о признании должника банкротом (30.07.2018).</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Впоследствии, принимая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к производству после устранения обстоятельств, послуживших основанием для оставления его без движения, суды указали, что к моменту рассмотрения вопроса о принятии заявления к производству возложенная на общество "</w:t>
      </w:r>
      <w:proofErr w:type="spellStart"/>
      <w:r w:rsidRPr="00A157C9">
        <w:rPr>
          <w:rFonts w:ascii="Sylfaen" w:hAnsi="Sylfaen"/>
          <w:sz w:val="24"/>
          <w:szCs w:val="24"/>
        </w:rPr>
        <w:t>Формматериалы</w:t>
      </w:r>
      <w:proofErr w:type="spellEnd"/>
      <w:r w:rsidRPr="00A157C9">
        <w:rPr>
          <w:rFonts w:ascii="Sylfaen" w:hAnsi="Sylfaen"/>
          <w:sz w:val="24"/>
          <w:szCs w:val="24"/>
        </w:rPr>
        <w:t>" обязанность исполнена.</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Между тем судами не учтено следующее.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 xml:space="preserve">Согласно положениям части 1 статьи 223 Арбитражного процессуального кодекса Российской Федерации, статьи 32 Закона о банкротстве дела о несостоятельности (банкротстве) рассматриваются арбитражным судом по правилам, предусмотренным </w:t>
      </w:r>
      <w:r w:rsidRPr="00A157C9">
        <w:rPr>
          <w:rFonts w:ascii="Sylfaen" w:hAnsi="Sylfaen"/>
          <w:sz w:val="24"/>
          <w:szCs w:val="24"/>
        </w:rPr>
        <w:lastRenderedPageBreak/>
        <w:t>названным Кодексом, с особенностями, установленными федеральными законами, регулирующими вопросы о несостоятельности (банкротстве).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Требования к заявлению кредитора о признании должника банкротом и перечень документов, которые должны быть приложены к такому заявлению, перечислены в статьях 39 и 40 Закона о банкротстве.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Кроме того, в соответствии с пунктом 2.1 статьи 7 Закона о банкротстве право на обращение в суд возникает у кредитора при условии предварительного, не менее чем за пятнадцать календарных дней до обращения в суд, опубликования уведомления о намерении обратиться с заявлением о признании должника банкротом путем включения его в Единый федеральный реестр.</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Согласно пункту 1 статьи 44 Закона о банкротстве,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статьями 37 - 41 названного Закона, арбитражный суд выносит определение о его оставлении без движения.</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Если обстоятельства, послужившие основанием для оставления заявления о признании должника банкротом без движения, не будут устранены в установленный данным определением срок, арбитражный суд выносит определение о возвращении заявления о признании должника банкротом и возвращает такое заявление с прилагаемыми к нему документами (пункт 4 статьи 44 Закона о банкротстве).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 рассматриваемом случае цель публикации - оповещение всех заинтересованных лиц о намерении обратиться в суд с заявлением о признании должника банкротом - не достигнута. Доказательств соблюдения требования о предварительном публичном раскрытии информации о намерении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подать заявление о банкротстве общества "</w:t>
      </w:r>
      <w:proofErr w:type="spellStart"/>
      <w:r w:rsidRPr="00A157C9">
        <w:rPr>
          <w:rFonts w:ascii="Sylfaen" w:hAnsi="Sylfaen"/>
          <w:sz w:val="24"/>
          <w:szCs w:val="24"/>
        </w:rPr>
        <w:t>Раско</w:t>
      </w:r>
      <w:proofErr w:type="spellEnd"/>
      <w:r w:rsidRPr="00A157C9">
        <w:rPr>
          <w:rFonts w:ascii="Sylfaen" w:hAnsi="Sylfaen"/>
          <w:sz w:val="24"/>
          <w:szCs w:val="24"/>
        </w:rPr>
        <w:t>" не представлено.</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Следовательно, на момент подачи заявления у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отсутствовало право на совершение такого процессуального действия, а допущенное нарушение применительно к дате подачи заявления носило неустранимый характер и не могло быть принято к производству как поданное с нарушением требований, предусмотренных Законом о банкротстве (абзац первый пункта 1 статьи 42 Закона).</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Учитывая изложенное, суд первой инстанции должен был возвратить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на основании пункта 4 части 1 статьи 129 Арбитражного процессуального кодекса Российской Федерации и пункта 4 статьи 44 Закона о банкротстве, указав, что возвращение заявления не препятствует повторному обращению с таким же требованием в суд в общем порядке после устранения обстоятельств, послуживших основанием для его возвращения, и в случае признания аналогичных заявлений иных лиц необоснованными.</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Публикация сведений о намерении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xml:space="preserve">" обратиться в суд с заявлением о признании должника банкротом 20.08.2018 при соблюдении пункта 2.1 </w:t>
      </w:r>
      <w:r w:rsidRPr="00A157C9">
        <w:rPr>
          <w:rFonts w:ascii="Sylfaen" w:hAnsi="Sylfaen"/>
          <w:sz w:val="24"/>
          <w:szCs w:val="24"/>
        </w:rPr>
        <w:lastRenderedPageBreak/>
        <w:t>статьи 7 Закона о банкротстве свидетельствует о возникновении у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права на подачу такого заявления не ранее 05.09.2018. Однако на указанную дату (05.09.2018) в суде уже находилось заявление общества "Первый стекольный холдинг" о признании должника банкротом (сообщение о намерении обратиться в суд с заявлением о признании должника банкротом опубликовано обществом "Первый стекольный холдинг" в Едином федеральном реестре за N 03278433 от 31.07.2018). Нарушив порядок подачи заявления о признании должника несостоятельным (банкротом), общество "</w:t>
      </w:r>
      <w:proofErr w:type="spellStart"/>
      <w:r w:rsidRPr="00A157C9">
        <w:rPr>
          <w:rFonts w:ascii="Sylfaen" w:hAnsi="Sylfaen"/>
          <w:sz w:val="24"/>
          <w:szCs w:val="24"/>
        </w:rPr>
        <w:t>Формматериалы</w:t>
      </w:r>
      <w:proofErr w:type="spellEnd"/>
      <w:r w:rsidRPr="00A157C9">
        <w:rPr>
          <w:rFonts w:ascii="Sylfaen" w:hAnsi="Sylfaen"/>
          <w:sz w:val="24"/>
          <w:szCs w:val="24"/>
        </w:rPr>
        <w:t>" в том числе лишило общество "Первый стекольный холдинг" как кредитора должника, своевременно исполнившего обязанность по опубликованию намерения обратиться в суд с заявлением о признании должника банкротом, права на представление кандидатуры арбитражного управляющего.</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В рассматриваемой ситуации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поданное до совершения публикации о намерении, могло быть принято судом к производству только в том случае, если бы к моменту истечения срока оставления заявления без движения и решения вопроса о принятии в Едином федеральном реестре отсутствовали бы аналогичные публикации иных лиц о намерении банкротить должника, осуществленные ранее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Однако, как указано выше, общество "Первый стекольный холдинг" совершило публикацию первым, то есть у него первого в силу пункта 2.1 статьи 7 Закона о банкротстве возникло право на обращение в суд с заявлением о признании должника банкротом, которое было им реализовано.</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Довод банка об уведомлении обществом "</w:t>
      </w:r>
      <w:proofErr w:type="spellStart"/>
      <w:r w:rsidRPr="00A157C9">
        <w:rPr>
          <w:rFonts w:ascii="Sylfaen" w:hAnsi="Sylfaen"/>
          <w:sz w:val="24"/>
          <w:szCs w:val="24"/>
        </w:rPr>
        <w:t>Формматериалы</w:t>
      </w:r>
      <w:proofErr w:type="spellEnd"/>
      <w:r w:rsidRPr="00A157C9">
        <w:rPr>
          <w:rFonts w:ascii="Sylfaen" w:hAnsi="Sylfaen"/>
          <w:sz w:val="24"/>
          <w:szCs w:val="24"/>
        </w:rPr>
        <w:t>" всех известных кредиторов должника путем заблаговременного направления последним персональных извещений отклоняется судебной коллегией, поскольку не нашел своего подтверждения в материалах дела. Кроме того, данные действия не освобождают от необходимости соблюдения требования, установленного пунктом 2.1 статьи 7 Закона о банкротстве.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Допущенные судами нарушения норм права являются существенными, без их устранения невозможна защита прав и охраняемых законом интересов общества "Первый стекольный холдинг" и других кредиторов должника, в связи с чем обжалуемые судебные акты следует отменить на основании части 1 статьи 291.11 Арбитражного процессуального кодекса Российской Федерации, заявление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о признании общества "</w:t>
      </w:r>
      <w:proofErr w:type="spellStart"/>
      <w:r w:rsidRPr="00A157C9">
        <w:rPr>
          <w:rFonts w:ascii="Sylfaen" w:hAnsi="Sylfaen"/>
          <w:sz w:val="24"/>
          <w:szCs w:val="24"/>
        </w:rPr>
        <w:t>Раско</w:t>
      </w:r>
      <w:proofErr w:type="spellEnd"/>
      <w:r w:rsidRPr="00A157C9">
        <w:rPr>
          <w:rFonts w:ascii="Sylfaen" w:hAnsi="Sylfaen"/>
          <w:sz w:val="24"/>
          <w:szCs w:val="24"/>
        </w:rPr>
        <w:t>" несостоятельным (банкротом) возвратить заявителю на основании пункта 4 части 1 статьи 129 Арбитражного процессуального кодекса Российской Федерации и пункта 4 статьи 44 Закона о банкротстве.</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Учитывая возврат заявления общества "</w:t>
      </w:r>
      <w:proofErr w:type="spellStart"/>
      <w:r w:rsidRPr="00A157C9">
        <w:rPr>
          <w:rFonts w:ascii="Sylfaen" w:hAnsi="Sylfaen"/>
          <w:sz w:val="24"/>
          <w:szCs w:val="24"/>
        </w:rPr>
        <w:t>Формматериалы</w:t>
      </w:r>
      <w:proofErr w:type="spellEnd"/>
      <w:r w:rsidRPr="00A157C9">
        <w:rPr>
          <w:rFonts w:ascii="Sylfaen" w:hAnsi="Sylfaen"/>
          <w:sz w:val="24"/>
          <w:szCs w:val="24"/>
        </w:rPr>
        <w:t>" Арбитражному суду Владимирской области при рассмотрении настоящего дела о банкротстве необходимо, руководствуясь позицией, изложенной в пункте 7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 определить последовательность рассмотрения обоснованности заявлений о признании должника банкротом, поступивших в суд на данный момент.</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 xml:space="preserve">Руководствуясь статьями 184, 291.13 - 291.15 Арбитражного процессуального </w:t>
      </w:r>
      <w:r w:rsidRPr="00A157C9">
        <w:rPr>
          <w:rFonts w:ascii="Sylfaen" w:hAnsi="Sylfaen"/>
          <w:sz w:val="24"/>
          <w:szCs w:val="24"/>
        </w:rPr>
        <w:lastRenderedPageBreak/>
        <w:t>кодекса Российской Федерации, Судебная коллегия по экономическим спорам Верховного Суда Российской Федерации</w:t>
      </w:r>
    </w:p>
    <w:p w:rsidR="00754F80" w:rsidRPr="00A157C9" w:rsidRDefault="00754F80" w:rsidP="00754F80">
      <w:pPr>
        <w:pStyle w:val="ConsPlusNormal"/>
        <w:jc w:val="center"/>
        <w:rPr>
          <w:rFonts w:ascii="Sylfaen" w:hAnsi="Sylfaen"/>
          <w:sz w:val="24"/>
          <w:szCs w:val="24"/>
        </w:rPr>
      </w:pPr>
    </w:p>
    <w:p w:rsidR="00754F80" w:rsidRPr="00A157C9" w:rsidRDefault="00754F80" w:rsidP="00754F80">
      <w:pPr>
        <w:pStyle w:val="ConsPlusNormal"/>
        <w:jc w:val="center"/>
        <w:rPr>
          <w:rFonts w:ascii="Sylfaen" w:hAnsi="Sylfaen"/>
          <w:sz w:val="24"/>
          <w:szCs w:val="24"/>
        </w:rPr>
      </w:pPr>
      <w:r w:rsidRPr="00A157C9">
        <w:rPr>
          <w:rFonts w:ascii="Sylfaen" w:hAnsi="Sylfaen"/>
          <w:sz w:val="24"/>
          <w:szCs w:val="24"/>
        </w:rPr>
        <w:t>определила:</w:t>
      </w:r>
    </w:p>
    <w:p w:rsidR="00754F80" w:rsidRPr="00A157C9" w:rsidRDefault="00754F80" w:rsidP="00754F80">
      <w:pPr>
        <w:pStyle w:val="ConsPlusNormal"/>
        <w:jc w:val="center"/>
        <w:rPr>
          <w:rFonts w:ascii="Sylfaen" w:hAnsi="Sylfaen"/>
          <w:sz w:val="24"/>
          <w:szCs w:val="24"/>
        </w:rPr>
      </w:pPr>
    </w:p>
    <w:p w:rsidR="00754F80" w:rsidRPr="00A157C9" w:rsidRDefault="00754F80" w:rsidP="00754F80">
      <w:pPr>
        <w:pStyle w:val="ConsPlusNormal"/>
        <w:ind w:firstLine="540"/>
        <w:jc w:val="both"/>
        <w:rPr>
          <w:rFonts w:ascii="Sylfaen" w:hAnsi="Sylfaen"/>
          <w:sz w:val="24"/>
          <w:szCs w:val="24"/>
        </w:rPr>
      </w:pPr>
      <w:r w:rsidRPr="00A157C9">
        <w:rPr>
          <w:rFonts w:ascii="Sylfaen" w:hAnsi="Sylfaen"/>
          <w:sz w:val="24"/>
          <w:szCs w:val="24"/>
        </w:rPr>
        <w:t>определение Арбитражного суда Владимирской области от 07.09.2018 и постановление Первого арбитражного апелляционного суда от 18.10.2018 по делу N А11-10011/2018 отменить.</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Заявление общества с ограниченной ответственностью "</w:t>
      </w:r>
      <w:proofErr w:type="spellStart"/>
      <w:r w:rsidRPr="00A157C9">
        <w:rPr>
          <w:rFonts w:ascii="Sylfaen" w:hAnsi="Sylfaen"/>
          <w:sz w:val="24"/>
          <w:szCs w:val="24"/>
        </w:rPr>
        <w:t>Формматериалы</w:t>
      </w:r>
      <w:proofErr w:type="spellEnd"/>
      <w:r w:rsidRPr="00A157C9">
        <w:rPr>
          <w:rFonts w:ascii="Sylfaen" w:hAnsi="Sylfaen"/>
          <w:sz w:val="24"/>
          <w:szCs w:val="24"/>
        </w:rPr>
        <w:t>" о признании должника несостоятельным (банкротом) возвратить заявителю.</w:t>
      </w:r>
    </w:p>
    <w:p w:rsidR="00754F80" w:rsidRPr="00A157C9" w:rsidRDefault="00754F80" w:rsidP="00754F80">
      <w:pPr>
        <w:pStyle w:val="ConsPlusNormal"/>
        <w:spacing w:before="240"/>
        <w:ind w:firstLine="540"/>
        <w:jc w:val="both"/>
        <w:rPr>
          <w:rFonts w:ascii="Sylfaen" w:hAnsi="Sylfaen"/>
          <w:sz w:val="24"/>
          <w:szCs w:val="24"/>
        </w:rPr>
      </w:pPr>
      <w:r w:rsidRPr="00A157C9">
        <w:rPr>
          <w:rFonts w:ascii="Sylfaen" w:hAnsi="Sylfaen"/>
          <w:sz w:val="24"/>
          <w:szCs w:val="24"/>
        </w:rPr>
        <w:t>Определение вступает в законную силу с момента вынесения и может быть обжаловано в Верховный Суд Российской Федерации в порядке надзора в трехмесячный срок.</w:t>
      </w:r>
    </w:p>
    <w:p w:rsidR="00754F80" w:rsidRPr="00A157C9" w:rsidRDefault="00754F80" w:rsidP="00754F80">
      <w:pPr>
        <w:pStyle w:val="ConsPlusNormal"/>
        <w:ind w:firstLine="540"/>
        <w:jc w:val="both"/>
        <w:rPr>
          <w:rFonts w:ascii="Sylfaen" w:hAnsi="Sylfaen"/>
          <w:sz w:val="24"/>
          <w:szCs w:val="24"/>
        </w:rPr>
      </w:pPr>
    </w:p>
    <w:p w:rsidR="00754F80" w:rsidRPr="00A157C9" w:rsidRDefault="00754F80" w:rsidP="00754F80">
      <w:pPr>
        <w:pStyle w:val="ConsPlusNormal"/>
        <w:jc w:val="right"/>
        <w:rPr>
          <w:rFonts w:ascii="Sylfaen" w:hAnsi="Sylfaen"/>
          <w:sz w:val="24"/>
          <w:szCs w:val="24"/>
        </w:rPr>
      </w:pPr>
      <w:r w:rsidRPr="00A157C9">
        <w:rPr>
          <w:rFonts w:ascii="Sylfaen" w:hAnsi="Sylfaen"/>
          <w:sz w:val="24"/>
          <w:szCs w:val="24"/>
        </w:rPr>
        <w:t>Председательствующий судья</w:t>
      </w:r>
    </w:p>
    <w:p w:rsidR="00754F80" w:rsidRPr="00A157C9" w:rsidRDefault="00754F80" w:rsidP="00754F80">
      <w:pPr>
        <w:pStyle w:val="ConsPlusNormal"/>
        <w:jc w:val="right"/>
        <w:rPr>
          <w:rFonts w:ascii="Sylfaen" w:hAnsi="Sylfaen"/>
          <w:sz w:val="24"/>
          <w:szCs w:val="24"/>
        </w:rPr>
      </w:pPr>
      <w:r w:rsidRPr="00A157C9">
        <w:rPr>
          <w:rFonts w:ascii="Sylfaen" w:hAnsi="Sylfaen"/>
          <w:sz w:val="24"/>
          <w:szCs w:val="24"/>
        </w:rPr>
        <w:t>Е.С.КОРНЕЛЮК</w:t>
      </w:r>
    </w:p>
    <w:p w:rsidR="00754F80" w:rsidRPr="00A157C9" w:rsidRDefault="00754F80" w:rsidP="00754F80">
      <w:pPr>
        <w:pStyle w:val="ConsPlusNormal"/>
        <w:jc w:val="right"/>
        <w:rPr>
          <w:rFonts w:ascii="Sylfaen" w:hAnsi="Sylfaen"/>
          <w:sz w:val="24"/>
          <w:szCs w:val="24"/>
        </w:rPr>
      </w:pPr>
    </w:p>
    <w:p w:rsidR="00754F80" w:rsidRPr="00A157C9" w:rsidRDefault="00754F80" w:rsidP="00754F80">
      <w:pPr>
        <w:pStyle w:val="ConsPlusNormal"/>
        <w:jc w:val="right"/>
        <w:rPr>
          <w:rFonts w:ascii="Sylfaen" w:hAnsi="Sylfaen"/>
          <w:sz w:val="24"/>
          <w:szCs w:val="24"/>
        </w:rPr>
      </w:pPr>
      <w:r w:rsidRPr="00A157C9">
        <w:rPr>
          <w:rFonts w:ascii="Sylfaen" w:hAnsi="Sylfaen"/>
          <w:sz w:val="24"/>
          <w:szCs w:val="24"/>
        </w:rPr>
        <w:t>Судья</w:t>
      </w:r>
    </w:p>
    <w:p w:rsidR="00754F80" w:rsidRPr="00A157C9" w:rsidRDefault="00754F80" w:rsidP="00754F80">
      <w:pPr>
        <w:pStyle w:val="ConsPlusNormal"/>
        <w:jc w:val="right"/>
        <w:rPr>
          <w:rFonts w:ascii="Sylfaen" w:hAnsi="Sylfaen"/>
          <w:sz w:val="24"/>
          <w:szCs w:val="24"/>
        </w:rPr>
      </w:pPr>
      <w:r w:rsidRPr="00A157C9">
        <w:rPr>
          <w:rFonts w:ascii="Sylfaen" w:hAnsi="Sylfaen"/>
          <w:sz w:val="24"/>
          <w:szCs w:val="24"/>
        </w:rPr>
        <w:t>И.А.БУКИНА</w:t>
      </w:r>
    </w:p>
    <w:p w:rsidR="00754F80" w:rsidRPr="00A157C9" w:rsidRDefault="00754F80" w:rsidP="00754F80">
      <w:pPr>
        <w:pStyle w:val="ConsPlusNormal"/>
        <w:jc w:val="right"/>
        <w:rPr>
          <w:rFonts w:ascii="Sylfaen" w:hAnsi="Sylfaen"/>
          <w:sz w:val="24"/>
          <w:szCs w:val="24"/>
        </w:rPr>
      </w:pPr>
    </w:p>
    <w:p w:rsidR="00754F80" w:rsidRPr="00A157C9" w:rsidRDefault="00754F80" w:rsidP="00754F80">
      <w:pPr>
        <w:pStyle w:val="ConsPlusNormal"/>
        <w:jc w:val="right"/>
        <w:rPr>
          <w:rFonts w:ascii="Sylfaen" w:hAnsi="Sylfaen"/>
          <w:sz w:val="24"/>
          <w:szCs w:val="24"/>
        </w:rPr>
      </w:pPr>
      <w:r w:rsidRPr="00A157C9">
        <w:rPr>
          <w:rFonts w:ascii="Sylfaen" w:hAnsi="Sylfaen"/>
          <w:sz w:val="24"/>
          <w:szCs w:val="24"/>
        </w:rPr>
        <w:t>Судья</w:t>
      </w:r>
    </w:p>
    <w:p w:rsidR="00754F80" w:rsidRPr="00A157C9" w:rsidRDefault="00754F80" w:rsidP="00754F80">
      <w:pPr>
        <w:pStyle w:val="ConsPlusNormal"/>
        <w:jc w:val="right"/>
        <w:rPr>
          <w:rFonts w:ascii="Sylfaen" w:hAnsi="Sylfaen"/>
          <w:sz w:val="24"/>
          <w:szCs w:val="24"/>
        </w:rPr>
      </w:pPr>
      <w:r w:rsidRPr="00A157C9">
        <w:rPr>
          <w:rFonts w:ascii="Sylfaen" w:hAnsi="Sylfaen"/>
          <w:sz w:val="24"/>
          <w:szCs w:val="24"/>
        </w:rPr>
        <w:t>С.В.САМУЙЛОВ</w:t>
      </w:r>
    </w:p>
    <w:p w:rsidR="00754F80" w:rsidRDefault="00754F80" w:rsidP="00754F80">
      <w:pPr>
        <w:pStyle w:val="ConsPlusNormal"/>
        <w:pBdr>
          <w:top w:val="single" w:sz="6" w:space="0" w:color="auto"/>
        </w:pBdr>
        <w:spacing w:before="100" w:after="100"/>
        <w:jc w:val="both"/>
        <w:rPr>
          <w:rFonts w:ascii="Sylfaen" w:hAnsi="Sylfaen"/>
          <w:sz w:val="24"/>
          <w:szCs w:val="24"/>
        </w:rPr>
      </w:pPr>
    </w:p>
    <w:p w:rsidR="00754F80" w:rsidRPr="0040713C" w:rsidRDefault="00754F80" w:rsidP="00754F80">
      <w:pPr>
        <w:pStyle w:val="ConsPlusNormal"/>
        <w:jc w:val="both"/>
        <w:outlineLvl w:val="0"/>
        <w:rPr>
          <w:rFonts w:ascii="Sylfaen" w:hAnsi="Sylfaen" w:cs="Helvetica"/>
          <w:b/>
          <w:bCs/>
          <w:color w:val="000000"/>
          <w:sz w:val="24"/>
          <w:szCs w:val="24"/>
          <w:shd w:val="clear" w:color="auto" w:fill="FFFFFF"/>
        </w:rPr>
      </w:pPr>
      <w:r w:rsidRPr="0040713C">
        <w:rPr>
          <w:rFonts w:ascii="Sylfaen" w:hAnsi="Sylfaen" w:cs="Helvetica"/>
          <w:b/>
          <w:bCs/>
          <w:color w:val="000000"/>
          <w:sz w:val="24"/>
          <w:szCs w:val="24"/>
          <w:shd w:val="clear" w:color="auto" w:fill="FFFFFF"/>
        </w:rPr>
        <w:t>Конституционный суд РФ обобщил наиболее важные решения, принятые им в 2018 году.</w:t>
      </w:r>
    </w:p>
    <w:p w:rsidR="00754F80" w:rsidRPr="0040713C" w:rsidRDefault="00754F80" w:rsidP="00754F80">
      <w:pPr>
        <w:pStyle w:val="ConsPlusNormal"/>
        <w:jc w:val="both"/>
        <w:outlineLvl w:val="0"/>
        <w:rPr>
          <w:rFonts w:ascii="Sylfaen" w:hAnsi="Sylfaen"/>
          <w:sz w:val="24"/>
          <w:szCs w:val="24"/>
        </w:rPr>
      </w:pPr>
    </w:p>
    <w:p w:rsidR="00754F80" w:rsidRPr="0040713C" w:rsidRDefault="00754F80" w:rsidP="00754F80">
      <w:pPr>
        <w:pStyle w:val="ConsPlusTitle"/>
        <w:jc w:val="center"/>
        <w:rPr>
          <w:rFonts w:ascii="Sylfaen" w:hAnsi="Sylfaen"/>
          <w:szCs w:val="24"/>
        </w:rPr>
      </w:pPr>
      <w:r w:rsidRPr="0040713C">
        <w:rPr>
          <w:rFonts w:ascii="Sylfaen" w:hAnsi="Sylfaen"/>
          <w:szCs w:val="24"/>
        </w:rPr>
        <w:t>ОБЗОР</w:t>
      </w:r>
    </w:p>
    <w:p w:rsidR="00754F80" w:rsidRPr="0040713C" w:rsidRDefault="00754F80" w:rsidP="00754F80">
      <w:pPr>
        <w:pStyle w:val="ConsPlusTitle"/>
        <w:jc w:val="center"/>
        <w:rPr>
          <w:rFonts w:ascii="Sylfaen" w:hAnsi="Sylfaen"/>
          <w:szCs w:val="24"/>
        </w:rPr>
      </w:pPr>
      <w:r w:rsidRPr="0040713C">
        <w:rPr>
          <w:rFonts w:ascii="Sylfaen" w:hAnsi="Sylfaen"/>
          <w:szCs w:val="24"/>
        </w:rPr>
        <w:t>ПРАКТИКИ КОНСТИТУЦИОННОГО СУДА РОССИЙСКОЙ ФЕДЕРАЦИИ</w:t>
      </w:r>
    </w:p>
    <w:p w:rsidR="00754F80" w:rsidRPr="0040713C" w:rsidRDefault="00754F80" w:rsidP="00754F80">
      <w:pPr>
        <w:pStyle w:val="ConsPlusTitle"/>
        <w:jc w:val="center"/>
        <w:rPr>
          <w:rFonts w:ascii="Sylfaen" w:hAnsi="Sylfaen"/>
          <w:szCs w:val="24"/>
        </w:rPr>
      </w:pPr>
      <w:r w:rsidRPr="0040713C">
        <w:rPr>
          <w:rFonts w:ascii="Sylfaen" w:hAnsi="Sylfaen"/>
          <w:szCs w:val="24"/>
        </w:rPr>
        <w:t>ЗА 2018 ГОД</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Normal"/>
        <w:ind w:firstLine="540"/>
        <w:jc w:val="both"/>
        <w:rPr>
          <w:rFonts w:ascii="Sylfaen" w:hAnsi="Sylfaen"/>
          <w:sz w:val="24"/>
          <w:szCs w:val="24"/>
        </w:rPr>
      </w:pPr>
      <w:r w:rsidRPr="0040713C">
        <w:rPr>
          <w:rFonts w:ascii="Sylfaen" w:hAnsi="Sylfaen"/>
          <w:sz w:val="24"/>
          <w:szCs w:val="24"/>
        </w:rPr>
        <w:t>Настоящий обзор подготовлен Секретариатом Конституционного Суда Российской Федерации (далее - Конституционный Суд) и посвящен наиболее важным решениям, принятым Конституционным Судом в 2018 году (постановления, определения по жалобам и запросам), которые могут оказать воздействие на правоприменительную практику.</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Title"/>
        <w:jc w:val="center"/>
        <w:outlineLvl w:val="0"/>
        <w:rPr>
          <w:rFonts w:ascii="Sylfaen" w:hAnsi="Sylfaen"/>
          <w:szCs w:val="24"/>
        </w:rPr>
      </w:pPr>
      <w:r w:rsidRPr="0040713C">
        <w:rPr>
          <w:rFonts w:ascii="Sylfaen" w:hAnsi="Sylfaen"/>
          <w:szCs w:val="24"/>
        </w:rPr>
        <w:t>I</w:t>
      </w:r>
    </w:p>
    <w:p w:rsidR="00754F80" w:rsidRPr="0040713C" w:rsidRDefault="00754F80" w:rsidP="00754F80">
      <w:pPr>
        <w:pStyle w:val="ConsPlusTitle"/>
        <w:jc w:val="both"/>
        <w:rPr>
          <w:rFonts w:ascii="Sylfaen" w:hAnsi="Sylfaen"/>
          <w:szCs w:val="24"/>
        </w:rPr>
      </w:pPr>
    </w:p>
    <w:p w:rsidR="00754F80" w:rsidRPr="0040713C" w:rsidRDefault="00754F80" w:rsidP="00754F80">
      <w:pPr>
        <w:pStyle w:val="ConsPlusTitle"/>
        <w:jc w:val="center"/>
        <w:rPr>
          <w:rFonts w:ascii="Sylfaen" w:hAnsi="Sylfaen"/>
          <w:szCs w:val="24"/>
        </w:rPr>
      </w:pPr>
      <w:r w:rsidRPr="0040713C">
        <w:rPr>
          <w:rFonts w:ascii="Sylfaen" w:hAnsi="Sylfaen"/>
          <w:szCs w:val="24"/>
        </w:rPr>
        <w:t>Конституционные основы публичного права</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Normal"/>
        <w:ind w:firstLine="540"/>
        <w:jc w:val="both"/>
        <w:rPr>
          <w:rFonts w:ascii="Sylfaen" w:hAnsi="Sylfaen"/>
          <w:sz w:val="24"/>
          <w:szCs w:val="24"/>
        </w:rPr>
      </w:pPr>
      <w:r w:rsidRPr="0040713C">
        <w:rPr>
          <w:rFonts w:ascii="Sylfaen" w:hAnsi="Sylfaen"/>
          <w:sz w:val="24"/>
          <w:szCs w:val="24"/>
        </w:rPr>
        <w:t xml:space="preserve">1. Постановлением от 17 января 2018 года N 3-П Конституционный Суд дал оценку конституционности части 1 статьи 46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статьи 20 </w:t>
      </w:r>
      <w:r w:rsidRPr="0040713C">
        <w:rPr>
          <w:rFonts w:ascii="Sylfaen" w:hAnsi="Sylfaen"/>
          <w:sz w:val="24"/>
          <w:szCs w:val="24"/>
        </w:rPr>
        <w:lastRenderedPageBreak/>
        <w:t>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 привлечении с 1 января 2017 года плательщиков страховых взносов к ответственности за непредставление в установленный срок расчета по начисленным и уплаченным страховым взносам в Пенсионный фонд Российской Федерации, Фонд социального страхования Российской Федерации, подлежащим уплате за отчетные (расчетные) периоды, истекшие до 1 января 2017 года.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нормы не противоречащими Конституции Российской Федерации, поскольку они предполагают, что применение части 1 статьи 46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1 января 2017 года к деяниям, совершенным до этой даты, т.е. во время действия данного законоположения, допустимо только в том случае, если исчисленный в соответствии с названным законоположением размер штрафа меньше или равен размеру штрафа, исчисленному в соответствии с пунктом 1 статьи 119 Налогового кодекса Российской Федерации. В ином случае применению к соответствующим деяниям подлежит пункт 1 статьи 119 Налогового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 Постановлением от 6 февраля 2018 года N 6-П Конституционный Суд дал оценку конституционности положений пункта 4 статьи 81 и статьи 123 Налогового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разрешается вопрос о возможности освобождения от налоговой ответственности налоговых агентов, которые, своевременно представив в налоговый орган отчетные документы (расчеты) по налогу на доходы физических лиц без ошибок и искажений, просрочили перечисление удержанной суммы налога, но самостоятельно уплатили недостающую сумму налога и соответствующие ей пени до момента, когда им стало известно об обнаружении налоговым органом факта несвоевременного перечисления удержанной суммы налога или о назначении выездной налоговой проверки.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оспоренные положения не противоречащими Конституции Российской Федерации в той мере, в какой они не препятствуют освобождению от налоговой ответственности за несвоевременное перечисление в бюджет сумм налога на доходы физических лиц налоговых агентов, не допустивших искажения налоговой отчетности, если они самостоятельно (до момента, когда им стало известно об обнаружении налоговым органом факта несвоевременной уплаты налога </w:t>
      </w:r>
      <w:r w:rsidRPr="0040713C">
        <w:rPr>
          <w:rFonts w:ascii="Sylfaen" w:hAnsi="Sylfaen"/>
          <w:sz w:val="24"/>
          <w:szCs w:val="24"/>
        </w:rPr>
        <w:lastRenderedPageBreak/>
        <w:t>или о назначении выездной налоговой проверки) уплатили необходимые суммы налога и пени, а несвоевременное перечисление ими в бюджет соответствующих сумм явилось результатом упущения (технической или иной ошибки) и носило непреднамеренный характер.</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3. Постановлением от 30 марта 2018 года N 14-П Конституционный Суд дал оценку конституционности части 3 статьи 43 Федерального закона "Об охоте и о сохранении </w:t>
      </w:r>
      <w:proofErr w:type="gramStart"/>
      <w:r w:rsidRPr="0040713C">
        <w:rPr>
          <w:rFonts w:ascii="Sylfaen" w:hAnsi="Sylfaen"/>
          <w:sz w:val="24"/>
          <w:szCs w:val="24"/>
        </w:rPr>
        <w:t>охотничьих ресурсов</w:t>
      </w:r>
      <w:proofErr w:type="gramEnd"/>
      <w:r w:rsidRPr="0040713C">
        <w:rPr>
          <w:rFonts w:ascii="Sylfaen" w:hAnsi="Sylfaen"/>
          <w:sz w:val="24"/>
          <w:szCs w:val="24"/>
        </w:rPr>
        <w:t xml:space="preserve"> и о внесении изменений в отдельные законодательные акты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субъекте, обязанном приобретать лекарственные средства ветеринарного назначения для проведения противоэпизоотических мероприятий по защите охотничьих ресурсов от болезней в закрепленных за юридическими лицами и индивидуальными предпринимателями охотничьих угодьях.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неопределенность его нормативного содержания порождает возможность неоднозначного решения указанного вопроса и тем самым допускает произвольное возложение обязанности приобретать упомянутые лекарственные средства на различных участников отношений в сфере охотничьего хозяйства и сохранения охотничьих ресурсов.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Впредь до внесения необходимых законодательных изменений приобретение лекарственных средств ветеринарного назначения для проведения противоэпизоотических мероприятий по защите охотничьих ресурсов от болезней в закрепленных охотничьих угодьях должно осуществляться в соответствии со статьями 3 и 5 Закона Российской Федерации "О ветеринарии" органами государственной власти за счет бюджетных средств.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 Постановлением от 17 апреля 2018 года N 15-П Конституционный Суд дал оценку конституционности положений подпункта "а" пункта 2 статьи 24 Федерального закона "О воинской обязанности и военной службе".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Оспоренные положения являлись предметом рассмотрения постольку, поскольку на их основании решается вопрос о возможности предоставления отсрочки от призыва на военную службу гражданам, обучающимся по очной форме обучения в образовательных организациях и научных организациях по имеющим государственную аккредитацию программам магистратуры, если эти граждане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в случае, когда первая отсрочка от призыва на военную службу была предоставлена им в период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на время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 в связи с достижением </w:t>
      </w:r>
      <w:r w:rsidRPr="0040713C">
        <w:rPr>
          <w:rFonts w:ascii="Sylfaen" w:hAnsi="Sylfaen"/>
          <w:sz w:val="24"/>
          <w:szCs w:val="24"/>
        </w:rPr>
        <w:lastRenderedPageBreak/>
        <w:t>совершеннолетия до завершения обучения, а повторная отсрочка - в период обучения в образовательных организациях и научных организациях по очной форме обучения по имеющим государственную аккредитацию программам бакалавриата на время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они, устанавливая систему отсрочек от призыва на военную службу для граждан, обучающихся по очной форме обучения, обусловливают предоставление отсрочки от призыва на военную службу гражданам, которые не имеют диплома специалиста или диплома магистра и поступили на обучение в соответствующие образовательные или научные организации по программам магистратуры в год получения высшего образования по программам бакалавриата, тем, воспользовались ли такие граждане отсрочкой от призыва на военную службу при обучении в организации, осуществляющей образовательную деятельность по программам среднего общего образования, и лишают возможности получить отсрочку от призыва на военную службу в связи с обучением по программам магистратуры тех из них, кто освоил образовательные программы среднего общего образования в пределах нормативно установленных сроков его получения, но вынужден был воспользоваться соответствующей отсрочкой для завершения обучения в общеобразовательной организации и прохождения итоговой аттестации, завершающей освоение образовательных программ среднего общего образования.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Впредь до внесения надлежащих законодательных изменений правоприменительные органы не должны учитывать факт предоставления отсрочки от призыва на военную службу гражданину, обучающемуся по очной форме обучения в образовательной организации или научной организации по имеющим государственную аккредитацию программам магистратуры, если он не имеет диплома специалиста или диплома магистра и поступил на обучение по программам магистратуры в год получения высшего образования по программам бакалавриата.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 Постановлением от 22 мая 2018 года N 19-П Конституционный Суд дал оценку конституционности абзацев второго, третьего и десятого подпункта "а" пункта 2 статьи 24 Федерального закона "О воинской обязанности и военной службе".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Оспоренные положения являлись предметом рассмотрения постольку, поскольку на их основании решается вопрос о возможности предоставления отсрочки от призыва на военную службу гражданам, обучающимся по очной форме обучения в образовательных организациях по имеющим государственную аккредитацию образовательным программам среднего профессионального образования (далее - организации среднего профессионального образования), в случае, когда им ранее была предоставлена отсрочка от призыва на военную службу в период обучения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(далее - организации среднего общего образования), на время </w:t>
      </w:r>
      <w:r w:rsidRPr="0040713C">
        <w:rPr>
          <w:rFonts w:ascii="Sylfaen" w:hAnsi="Sylfaen"/>
          <w:sz w:val="24"/>
          <w:szCs w:val="24"/>
        </w:rPr>
        <w:lastRenderedPageBreak/>
        <w:t>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 (далее - установленных сроков), в связи с достижением совершеннолетия до завершения обучения.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той мере, в какой они, устанавливая основания, условия и порядок предоставления отсрочек от призыва на военную службу гражданам, обучающимся по очной форме обучения, обусловливают предоставление отсрочки от призыва на военную службу гражданам, которые поступили на обучение в организации среднего профессионального образования в год получения среднего общего образования, тем обстоятельством, воспользовались ли такие граждане отсрочкой от призыва на военную службу при обучении в организациях среднего общего образования, и лишают возможности получить отсрочку от призыва на военную службу в связи с обучением по программам среднего профессионального образования тех из них, кто освоил образовательные программы среднего общего образования в пределах установленных сроков его получения, но вынужден был воспользоваться соответствующей отсрочкой для завершения обучения в общеобразовательной организации и прохождения итоговой аттестации, завершающей освоение образовательных программ среднего общего образования.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Впредь до внесения в правовое регулирование надлежащих изменений правоприменительные органы не должны учитывать факт предоставления отсрочки от призыва на военную службу при обучении в организациях среднего общего образования гражданину, обучающемуся по очной форме обучения в образовательной организации среднего профессионального образования, если он поступил на обучение по программе среднего профессионального образования в год получения среднего общего образования.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6. Постановлением от 29 мая 2018 года N 21-П Конституционный Суд дал оценку конституционности пункта 3 статьи 8 Федерального закона "О правовом положении иностранных граждан 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судом решается вопрос о возможности восстановления пропущенного иностранным гражданином срока подачи в территориальный орган федерального органа исполнительной власти в сфере миграции заявления о продлении срока действия вида на жительство и документов к нему.</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оспоренную норму не противоречащей Конституции Российской Федерации, поскольку она не исключает для суда, рассматривающего дело об обжаловании отказа указанного органа принять к рассмотрению заявление иностранного гражданина о продлении срока действия вида на жительство в Российской Федерации и документов к нему в связи с пропуском установленного законом срока подачи такого заявления, возможность - не ограничиваясь констатацией формального соответствия этого отказа закону и конкретизирующему его подзаконному правовому регулированию - восстановить пропущенный срок в случае, </w:t>
      </w:r>
      <w:r w:rsidRPr="0040713C">
        <w:rPr>
          <w:rFonts w:ascii="Sylfaen" w:hAnsi="Sylfaen"/>
          <w:sz w:val="24"/>
          <w:szCs w:val="24"/>
        </w:rPr>
        <w:lastRenderedPageBreak/>
        <w:t>если в ходе судебного разбирательства будет установлено, что между Российской Федерацией и данным иностранным гражданином сложилась устойчивая связь, обусловленная его длительным, значительно превышающим однократный срок действия вида на жительство, проживанием в Российской Федерации на законных основаниях, а в силу объективных обстоятельств использование обычного, предусмотренного нормативным регулированием правового механизма легализации нахождения данного иностранного гражданина на территории Российской Федерации создает существенные риски для реализации гарантированных ему Конституцией Российской Федерации прав и свобод.</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7. Постановлением от 31 мая 2018 года N 22-П Конституционный Суд дал оценку конституционности пунктов 1 и 3 статьи 217 Налогового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об обложении налогом на доходы физических лиц денежной компенсации в размере денежного содержания, выплачиваемой военнослужащим, проходящим военную службу по контракту, по их просьбе за каждые положенные дополнительные сутки отдыха в соответствии с пунктом 3 статьи 11 Федерального закона "О статусе военнослужащих".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они не позволяют однозначно решить вопрос об обложении налогом на доходы физических лиц указанной денежной компенсации.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Впредь до внесения надлежащих изменений спорная норма не может служить основанием для обложения налогом на доходы физических лиц указанной денежной компенсации. При этом настоящее Постановление не является основанием для возврата удержанных (уплаченных) ранее сумм налога на доходы физических лиц.</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8. Постановлением от 14 июня 2018 года N 23-П Конституционный Суд дал оценку конституционности части 1 статьи 1.7 Кодекса Российской Федерации об административных правонарушениях, пункта 4 статьи 1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и пункта 4 статьи 1 Федерального закона "О внесении изменений в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Оспоренные положения являлись предметом рассмотрения постольку, поскольку на их основании решается вопрос о возможности привлечения физических лиц к административной ответственности, предусмотренной статьей 6.1.1 КоАП Российской Федерации, если соответствующие деяния были совершены ими до введения данной </w:t>
      </w:r>
      <w:r w:rsidRPr="0040713C">
        <w:rPr>
          <w:rFonts w:ascii="Sylfaen" w:hAnsi="Sylfaen"/>
          <w:sz w:val="24"/>
          <w:szCs w:val="24"/>
        </w:rPr>
        <w:lastRenderedPageBreak/>
        <w:t>статьи в действие, а уголовные дела в их отношении были прекращены либо не возбуждались по причине декриминализации этих деяний.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спорные нормы не противоречащими Конституции Российской Федерации, поскольку они позволяют привлекать к административной ответственности лиц, в действиях которых будет установлен состав административного правонарушения, предусмотренного статьей 6.1.1 КоАП Российской Федерации, если событие соответствующего правонарушения имело место до вступления данной статьи в силу.</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9. Постановлением от 2 июля 2018 года N 27-П Конституционный Суд дал оценку конституционности абзаца второго части 6 статьи 28.3 Кодекса Российской Федерации об административных правонарушениях.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возможности составления должностными лицами органов внутренних дел (полиции) протоколов о посягающих на общественный порядок и общественную безопасность административных правонарушениях, предусмотренных законами субъектов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предполагает, что: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заключение соглашений о передаче осуществления полномочий по составлению протоколов о предусмотренных законами субъектов Российской Федерации административных правонарушениях, посягающих на общественный порядок и общественную безопасность, должностным лицам органов внутренних дел (полиции) направлено на обеспечение сбалансированного сочетания интересов образующих единую систему исполнительной власти Российской Федерации федеральных и региональных органов исполнительной власти, отвечающего задачам эффективной административно-правовой защиты прав и свобод граждан;</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инициатива заключения таких соглашений должна исходить от органов исполнительной власти субъектов Российской Федерации, которые не могут быть принуждены к их подписанию на неприемлемых для себя организационно-правовых, финансовых или иных условиях, 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не вправе произвольно отказывать органам исполнительной власти субъектов Российской Федерации в их заключении в случаях, когда проекты соответствующих соглашений отвечают требованиям, установленным федеральными законами и принятыми в соответствии с ними законами субъектов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должностные лица органов внутренних дел (полиции) обязаны - в рамках полномочий, возложенных на них Кодексом Российской Федерации об административных правонарушениях и Федеральным законом "О полиции", - оказывать содействие в привлечении виновных в совершении предусмотренных законами </w:t>
      </w:r>
      <w:r w:rsidRPr="0040713C">
        <w:rPr>
          <w:rFonts w:ascii="Sylfaen" w:hAnsi="Sylfaen"/>
          <w:sz w:val="24"/>
          <w:szCs w:val="24"/>
        </w:rPr>
        <w:lastRenderedPageBreak/>
        <w:t>субъектов Российской Федерации административных правонарушений, посягающих на общественный порядок и общественную безопасность, и при отсутствии соответствующих соглашений, заключенных между органами исполнительной власти субъектов Российской Федерации и Министерством внутренних дел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10. Постановлением от 16 июля 2018 года N 32-П Конституционный Суд дал оценку конституционности пункта 3 статьи 69 Воздушного кодекса Российской Федерации и пунктов 3 и 6 Правил предоставления субсидий из федерального бюджета организациям на возмещение недополученных ими доходов от предоставления услуг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Российской Федерации от платы за эти услуги.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 возмещении юридическому лицу за счет средств федерального бюджета расходов на аэропортовое и наземное обеспечение полетов воздушных судов пользователей воздушного пространства, освобожденных в соответствии с законодательством Российской Федерации от взимания платы за оказанные услуги (далее - указанных расходов).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ими не обеспечивается определенность условий возмещения юридическим лицам за счет средств федерального бюджета указанных расходов в случае исчерпания доведенных лимитов бюджетных обязательств на возмещение недополученных доходов от предоставления соответствующих услуг и при отказе уполномоченного государственного органа в предоставлении субсидии по этой причине.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впредь до внесения в правовое регулирование надлежащих изменений возмещение указанных расходов субъектам предпринимательской деятельности, обратившимся за таким возмещением в пределах сроков, установленных действующими правилами предоставления субсидий на возмещение недополученных доходов от предоставления соответствующих услуг, должно осуществляться посредством планируемого выделения на эти цели необходимых дополнительных бюджетных средств не позднее следующего финансового года. При этом субъекты предпринимательской деятельности в любом случае не вправе приостанавливать оказание соответствующих публично значимых услуг.</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11. Постановлением от 18 июля 2018 года N 33-П Конституционный Суд дал оценку конституционности пункта 3 статьи 242 Бюджетного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Оспоренное положение являлось предметом рассмотрения постольку, поскольку служит основанием для решения вопроса о возможности взыскания в судебном порядке с субъекта Российской Федерации причитающихся муниципальному образованию средств субсидии на осуществление функций административного центра (столицы) субъекта Российской Федерации по окончании финансового года, в котором субсидии </w:t>
      </w:r>
      <w:r w:rsidRPr="0040713C">
        <w:rPr>
          <w:rFonts w:ascii="Sylfaen" w:hAnsi="Sylfaen"/>
          <w:sz w:val="24"/>
          <w:szCs w:val="24"/>
        </w:rPr>
        <w:lastRenderedPageBreak/>
        <w:t>на эти цели подлежали перечислению муниципальному образованию в соответствии с законом о бюджете субъекта Российской Федерации, но не были перечислены в полном объеме.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предполагает отказ во взыскании в судебном порядке с субъекта Российской Федерации причитающихся муниципальному образованию средств указанной субсидии.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12. Постановлением от 15 ноября 2018 года N 42-П Конституционный Суд дал оценку конституционности части 15 статьи 239 Кодекса административного судопроизводства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Оспоренное положение являлось предметом рассмотрения постольку, поскольку служит основанием для решения вопроса о праве избирательного объединения, выдвинувшего кандидата или список кандидатов на выборные должности, обращаться в суд с административным исковым заявлением об отмене решения избирательной комиссии о результатах выборов в случае, когда это избирательное объединение и (или) выдвинутые им в качестве кандидатов граждане вследствие воспрепятствования со стороны должностного лица избирательной комиссии, уголовное преследование в отношении которого по данному факту прекращено по </w:t>
      </w:r>
      <w:proofErr w:type="spellStart"/>
      <w:r w:rsidRPr="0040713C">
        <w:rPr>
          <w:rFonts w:ascii="Sylfaen" w:hAnsi="Sylfaen"/>
          <w:sz w:val="24"/>
          <w:szCs w:val="24"/>
        </w:rPr>
        <w:t>нереабилитирующему</w:t>
      </w:r>
      <w:proofErr w:type="spellEnd"/>
      <w:r w:rsidRPr="0040713C">
        <w:rPr>
          <w:rFonts w:ascii="Sylfaen" w:hAnsi="Sylfaen"/>
          <w:sz w:val="24"/>
          <w:szCs w:val="24"/>
        </w:rPr>
        <w:t xml:space="preserve"> основанию, были лишены возможности представить в избирательную комиссию документы, необходимые для регистрации кандидата или списка кандидатов.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не позволяет соответствующему избирательному объединению обращаться в суд с административным исковым заявлением об отмене решения избирательной комиссии о результатах выборов в указанном случае.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подчеркнул, что избирательному объединению должно быть предоставлено право обращаться - даже после истечения предусмотренного частью 3 статьи 240 КАС Российской Федерации срока - с административным исковым заявлением об отмене решения избирательной комиссии о результатах выборов, с тем чтобы была осуществлена судебная оценка возможного влияния нарушений избирательного законодательства, послуживших основанием для уголовного преследования соответствующего должностного лица, на свободное волеизъявление избирателей и достоверное определение итогов голосования, а также разрешен вопрос о необходимости применения компенсаторных механизмов в целях восстановления нарушенных прав избирательных объединений.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13. Постановлением от 6 декабря 2018 года N 44-П Конституционный Суд дал оценку конституционности Закона Республики Ингушетия "Об утверждении Соглашения об установлении границы между Республикой Ингушетия и Чеченской Республикой" и Соглашения об установлении границы между Республикой Ингушетия и Чеченской Республикой.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lastRenderedPageBreak/>
        <w:t>Оспоренные правовые акты являлись предметом рассмотрения постольку, поскольку ими в нормативном единстве решается вопрос об установлении границы между Республикой Ингушетия и Чеченской Республикой как субъектами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правовые акты не противоречащими Конституции Российской Федерации, а также указал, что Закон Республики Ингушетия "Об утверждении Соглашения об установлении границы между Республикой Ингушетия и Чеченской Республикой", как не утрачивающий юридическую силу и действующий, и, соответственно, Соглашение об установлении границы между Республикой Ингушетия и Чеченской Республикой, как не лишившееся правовых оснований вступления в силу и действующее,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подчеркнул, что участие Совета Федерации в установлении границы между субъектами Российской Федерации не является обязательным.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отметил, что Соглашение об установлении границы между Республикой Ингушетия и Чеченской Республикой было утверждено высшими законодательными (представительными) органами этих республик и в силу действующего правового регулирования не требовало утверждения посредством проведения референдума Республики Ингушетия.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кроме того, указал, что нет оснований полагать, что при принятии упомянутого Закона Республики Ингушетия имело место нарушение Народным Собранием Республики Ингушетия конституционно значимых процедурных правил, не позволившее обеспечить достоверность волеизъявления депутатов. Данный Закон не может быть признан противоречащим Конституции Российской Федерации по порядку принятия.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также констатировал, что Конституционный Суд Республики Ингушетия в любом случае был не вправе принять решение, влекущее невозможность применения названного Закона Республики Ингушетия "Об утверждении Соглашения об установлении границы между Республикой Ингушетия и Чеченской Республикой", а значит, и утвержденного данным Законом Соглашения.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14. Постановлением от 21 декабря 2018 года N 47-П Конституционный Суд дал оценку конституционности пункта 25 статьи 381 Налогового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Оспоренное положение являлось предметом рассмотрения постольку, поскольку служило основанием для взимания налога на имущество организаций в отношении объектов движимого имущества, которые организация приобрела в порядке реорганизации (ликвидации) или же у взаимозависимых с нею лиц и приняла на учет в качестве основных средств после 1 января 2013 года, притом что указанные объекты </w:t>
      </w:r>
      <w:r w:rsidRPr="0040713C">
        <w:rPr>
          <w:rFonts w:ascii="Sylfaen" w:hAnsi="Sylfaen"/>
          <w:sz w:val="24"/>
          <w:szCs w:val="24"/>
        </w:rPr>
        <w:lastRenderedPageBreak/>
        <w:t>движимого имущества были приняты на учет первоначальным (предыдущим) собственником после 1 января 2013 года (в том числе произведены после названной даты) и не признавались объектом налогообложения у первоначального (предыдущего) собственника до их передачи.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предполагало обложения налогом на имущество организаций объектов движимого имущества, которые до совершения сделки между взаимозависимыми лицами, реорганизации или ликвидации юридических лиц не признавались объектом налогообложения у первоначального (предыдущего) собственника, только лишь в связи с принятием такого имущества на учет в результате реорганизации или ликвидации юридических лиц, а также передачи имущества между взаимозависимыми лицами.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15. Определением от 16 января 2018 года N 10-О Конституционный Суд выявил смысл положений статей 2 и 10 Федерального закона "Об основах государственного регулирования торговой деятельности в Российской Федерации" и пункта 4 Указа Президента Российской Федерации "О свободе торговли".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Оспоренными положениями определяются, в частности, особенности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По мнению заявителей, спорные нормы, обязывая осуществлять разносную торговлю исключительно в местах, установленных схемами размещения нестационарных торговых объектов, по существу запрещают занятие разносной торговлей путем непосредственного контакта продавца с покупателем в организациях, на транспорте, на дому или на улице.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на недопустимость распространения на сферу разносной торговли утверждаемых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Оспоренные положения не предполагают запрета на осуществление разносной торговли в местах, не включенных органами местного самоуправления в разрабатываемую и утверждаемую ими схему размещения нестационарных торговых объектов.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16. Определением от 16 января 2018 года N 12-О Конституционный Суд выявил смысл положений частей 1 и 2 статьи 74 Федерального закона "Об общих принципах организации местного самоуправления 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Оспоренные положения предусматривают порядок и условия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правового акта об отрешении от должности главы муниципального образования или главы местной администрации в случае совершения указанным должностным лицом местного самоуправления действий, влекущих определенные неблагоприятные </w:t>
      </w:r>
      <w:r w:rsidRPr="0040713C">
        <w:rPr>
          <w:rFonts w:ascii="Sylfaen" w:hAnsi="Sylfaen"/>
          <w:sz w:val="24"/>
          <w:szCs w:val="24"/>
        </w:rPr>
        <w:lastRenderedPageBreak/>
        <w:t>последствия,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отметил, что, хотя оспоренные законоположения увязывают наступление ответственности главы муниципального образования, главы местной администрации с их действиями, влекущими определенные неблагоприятные последствия для публичных и частных интересов, это само по себе не может пониматься таким образом, что прямо не упомянутое в норме бездействие должностного лица, порождающее те же (аналогичные) негативные последствия, выведено за рамки и не подлежит пресечению посредством конкретной меры государственно-правового принуждения.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 этом оговорка о последнем судебном решении, с момента вступления в силу которого начинает исчисляться срок для издания правового акта об отрешении, направлена на обеспечение учета возможностей инстанционного судебного контроля применительно к решению суда, которым соответствующие нарушения были установлены. По этой причине предполагается необходимость отсчета указанного срока от момента вступления в силу решения суда апелляционной инстанции, если решение суда первой инстанции было обжаловано.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17. Определение от 3 июля 2018 года N 1671-О-Р принято по ходатайству о разъяснении Постановления от 25 июня 2015 года N 17-П.</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указал, что право занятия </w:t>
      </w:r>
      <w:proofErr w:type="spellStart"/>
      <w:r w:rsidRPr="0040713C">
        <w:rPr>
          <w:rFonts w:ascii="Sylfaen" w:hAnsi="Sylfaen"/>
          <w:sz w:val="24"/>
          <w:szCs w:val="24"/>
        </w:rPr>
        <w:t>охотхозяйственной</w:t>
      </w:r>
      <w:proofErr w:type="spellEnd"/>
      <w:r w:rsidRPr="0040713C">
        <w:rPr>
          <w:rFonts w:ascii="Sylfaen" w:hAnsi="Sylfaen"/>
          <w:sz w:val="24"/>
          <w:szCs w:val="24"/>
        </w:rPr>
        <w:t xml:space="preserve"> деятельностью, возникшее у юридических лиц и индивидуальных предпринимателей в соответствии с полученными до 1 апреля 2010 года долгосрочными лицензиями на пользование животным миром в отношении охотничьих ресурсов, прекращению по основаниям, предусмотренным частью 9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в период до внесения в законодательство об охоте и сохранении охотничьих ресурсов необходимых изменений, вытекающих из Постановления Конституционного Суда от 25 июня 2015 года N 17-П, не подлежит, а потому после вступления в силу Федерального закона от 29 июля 2017 года N 224-ФЗ им должна быть предоставлена - при условии, что право пользования животным миром в отношении охотничьих ресурсов не было прекращено в связи с истечением сроков </w:t>
      </w:r>
      <w:proofErr w:type="spellStart"/>
      <w:r w:rsidRPr="0040713C">
        <w:rPr>
          <w:rFonts w:ascii="Sylfaen" w:hAnsi="Sylfaen"/>
          <w:sz w:val="24"/>
          <w:szCs w:val="24"/>
        </w:rPr>
        <w:t>охотхозяйственных</w:t>
      </w:r>
      <w:proofErr w:type="spellEnd"/>
      <w:r w:rsidRPr="0040713C">
        <w:rPr>
          <w:rFonts w:ascii="Sylfaen" w:hAnsi="Sylfaen"/>
          <w:sz w:val="24"/>
          <w:szCs w:val="24"/>
        </w:rPr>
        <w:t xml:space="preserve"> соглашений, заключенных на основании долгосрочных лицензий, - возможность заключения </w:t>
      </w:r>
      <w:proofErr w:type="spellStart"/>
      <w:r w:rsidRPr="0040713C">
        <w:rPr>
          <w:rFonts w:ascii="Sylfaen" w:hAnsi="Sylfaen"/>
          <w:sz w:val="24"/>
          <w:szCs w:val="24"/>
        </w:rPr>
        <w:t>охотхозяйственных</w:t>
      </w:r>
      <w:proofErr w:type="spellEnd"/>
      <w:r w:rsidRPr="0040713C">
        <w:rPr>
          <w:rFonts w:ascii="Sylfaen" w:hAnsi="Sylfaen"/>
          <w:sz w:val="24"/>
          <w:szCs w:val="24"/>
        </w:rPr>
        <w:t xml:space="preserve"> соглашений без проведения аукциона с учетом того, что в отсутствие предусмотренного названным Постановлением временного моратория на применение части 3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они могли бы воспользоваться правом на заключение таких соглашений в период с 25 июня 2015 года по 2 июля 2017 года.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18. Определением от 3 июля 2018 года N 1676-О Конституционный Суд выявил смысл положений части 2.1 статьи 36 Федерального закона "Об общих принципах организации местного самоуправления 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lastRenderedPageBreak/>
        <w:t>Оспоренными положениями, в частности, определено, что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и что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данные положения не исключают возможности установления представительным органом муниципального образования разумно обоснованных недискриминационных требований, предъявляемых в том числе к уровню образования и квалификации лица, участвующего в конкурсе на замещение должности главы муниципального образования, притом что наличие (отсутствие) соответствующих профессиональных характеристик в любом случае не может служить условием самого участия в конкурсном отборе. При этом факт соответствия либо несоответствия кандидата указанным требованиям может быть учтен конкурсной комиссией в случае их включения в условия конкурса при принятии решения по результатам его проведения, но не может являться основанием для отказа в допуске к участию в конкурсе.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19. В Определении от 15 октября 2018 года N 2514-О Конституционный Суд выявил смысл положений части 4 статьи 5.26 Кодекса Российской Федерации об административных правонарушениях во взаимосвязи с положениями статей 6, 7, пункта 1 статьи 24.1 и пункта 1 статьи 24.2 Федерального закона "О свободе совести и о религиозных объединениях".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Оспоренными положениями устанавливается административная ответственность за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в частности за неподачу в установленном порядке уведомления о начале (продолжении) деятельности религиозной группы.</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Развивая правовую позицию, содержащуюся в Определении от 13 марта 2018 года N 579-О, Конституционный Суд отметил, что под понятие миссионерской деятельности не подпадает размещение в информационно-телекоммуникационной сети "Интернет" ссылок на специализированные интернет-ресурсы религиозных объединений, поскольку такие ссылки не вводят пользователей в заблуждение относительно открываемой с их помощью информации и не препятствуют им в доступе к интересующим их материалам.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Действия граждан, юридических лиц, отвечающие нормативно установленным признакам миссионерской деятельности и осуществляемые от имени религиозной группы, не уведомившей в установленном законом порядке уполномоченный орган о начале (продолжении) своей деятельности, могут подпадать при наличии иных необходимых условий под действие части 4 статьи 5.26 КоАП Российской Федерации. К числу таких требующих проверки условий относится установление уполномоченными органами статуса религиозной группы как действующей во время осуществления </w:t>
      </w:r>
      <w:r w:rsidRPr="0040713C">
        <w:rPr>
          <w:rFonts w:ascii="Sylfaen" w:hAnsi="Sylfaen"/>
          <w:sz w:val="24"/>
          <w:szCs w:val="24"/>
        </w:rPr>
        <w:lastRenderedPageBreak/>
        <w:t>указанных миссионерских мероприятий.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 этом само по себе нарушение руководителем (уполномоченным представителем) действующей религиозной группы законодательного требования о необходимости уведомления уполномоченного органа государственной власти о продолжении деятельности не является деянием, влекущим административную ответственность, предусмотренную указанными законоположениями.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20. В Определении от 8 ноября 2018 года N 2725-О Конституционный Суд выявил смысл положений пункта 8 статьи 75, пункта 1 статьи 388 и подпункта 1 пункта 1 статьи 394 Налогового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Применительно к земельному налогу органы местного самоуправления при определении налоговой ставки, которая может достигать 1,5 процента от налоговой базы, вправе дифференцировать ее по категориям земель, видам разрешенного использования земельных участков и по месту их нахождения (в отдельных видах муниципальных образований), а также устанавливать льготы по налогу (пункт 2 статьи 387, статья 394 Налогового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названные полномочия органов местного самоуправления обусловливают обязанность финансовых органов муниципальных образований давать письменные разъяснения налогоплательщикам по вопросам применения нормативных правовых актов муниципальных образований о местных налогах, что, в свою очередь, не может не предполагать исключение начисления пени на сумму недоимки при выполнении налогоплательщиком письменных разъяснений этих органов публичной власти. Следовательно, по смыслу приведенных законоположений, они связывают возможность получения налогоплательщиком налоговой преференции в виде освобождения от начисления пени на сумму недоимки, предусмотренной пунктом 8 статьи 75 Налогового кодекса Российской Федерации, с выполнением налогоплательщиком письменных разъяснений любого финансового органа публичной власти, а не только финансового органа государственной власти.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Вместе с тем полномочия органов местного самоуправления ограничены только толкованием правовых норм, принятых на уровне муниципального образования, а не любых норм федерального налогового законодательства и налогового законодательства субъекта Российской Федерации. Применительно к земельному налогу это, в частности, предполагает право финансовых органов муниципальных образований давать разъяснения только относительно принятых ими нормативных правовых актов, не касаясь тех вопросов, которые нашли свое непосредственное отражение в Налоговом кодексе Российской Федерации и законодательстве субъекта Российской Федерации.</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Title"/>
        <w:jc w:val="center"/>
        <w:outlineLvl w:val="0"/>
        <w:rPr>
          <w:rFonts w:ascii="Sylfaen" w:hAnsi="Sylfaen"/>
          <w:szCs w:val="24"/>
        </w:rPr>
      </w:pPr>
      <w:r w:rsidRPr="0040713C">
        <w:rPr>
          <w:rFonts w:ascii="Sylfaen" w:hAnsi="Sylfaen"/>
          <w:szCs w:val="24"/>
        </w:rPr>
        <w:t>II</w:t>
      </w:r>
    </w:p>
    <w:p w:rsidR="00754F80" w:rsidRPr="0040713C" w:rsidRDefault="00754F80" w:rsidP="00754F80">
      <w:pPr>
        <w:pStyle w:val="ConsPlusTitle"/>
        <w:jc w:val="both"/>
        <w:rPr>
          <w:rFonts w:ascii="Sylfaen" w:hAnsi="Sylfaen"/>
          <w:szCs w:val="24"/>
        </w:rPr>
      </w:pPr>
    </w:p>
    <w:p w:rsidR="00754F80" w:rsidRPr="0040713C" w:rsidRDefault="00754F80" w:rsidP="00754F80">
      <w:pPr>
        <w:pStyle w:val="ConsPlusTitle"/>
        <w:jc w:val="center"/>
        <w:rPr>
          <w:rFonts w:ascii="Sylfaen" w:hAnsi="Sylfaen"/>
          <w:szCs w:val="24"/>
        </w:rPr>
      </w:pPr>
      <w:r w:rsidRPr="0040713C">
        <w:rPr>
          <w:rFonts w:ascii="Sylfaen" w:hAnsi="Sylfaen"/>
          <w:szCs w:val="24"/>
        </w:rPr>
        <w:t>Конституционные основы трудового законодательства</w:t>
      </w:r>
    </w:p>
    <w:p w:rsidR="00754F80" w:rsidRPr="0040713C" w:rsidRDefault="00754F80" w:rsidP="00754F80">
      <w:pPr>
        <w:pStyle w:val="ConsPlusTitle"/>
        <w:jc w:val="center"/>
        <w:rPr>
          <w:rFonts w:ascii="Sylfaen" w:hAnsi="Sylfaen"/>
          <w:szCs w:val="24"/>
        </w:rPr>
      </w:pPr>
      <w:r w:rsidRPr="0040713C">
        <w:rPr>
          <w:rFonts w:ascii="Sylfaen" w:hAnsi="Sylfaen"/>
          <w:szCs w:val="24"/>
        </w:rPr>
        <w:t>и социальной защиты</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Normal"/>
        <w:ind w:firstLine="540"/>
        <w:jc w:val="both"/>
        <w:rPr>
          <w:rFonts w:ascii="Sylfaen" w:hAnsi="Sylfaen"/>
          <w:sz w:val="24"/>
          <w:szCs w:val="24"/>
        </w:rPr>
      </w:pPr>
      <w:r w:rsidRPr="0040713C">
        <w:rPr>
          <w:rFonts w:ascii="Sylfaen" w:hAnsi="Sylfaen"/>
          <w:sz w:val="24"/>
          <w:szCs w:val="24"/>
        </w:rPr>
        <w:t xml:space="preserve">21. Постановлением от 12 января 2018 года N 2-П Конституционный Суд дал </w:t>
      </w:r>
      <w:r w:rsidRPr="0040713C">
        <w:rPr>
          <w:rFonts w:ascii="Sylfaen" w:hAnsi="Sylfaen"/>
          <w:sz w:val="24"/>
          <w:szCs w:val="24"/>
        </w:rPr>
        <w:lastRenderedPageBreak/>
        <w:t>оценку конституционности пункта 3 части 3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в той мере, в какой оно служит основанием увольнения со службы сотрудника органов внутренних дел - одинокой матери, воспитывающей ребенка в возрасте до 14 лет, в случае, когда в процессе осуществления организационно-штатных мероприятий и сокращения замещаемой ею должности она отказывается от перевода на иную должность в органах внутренних дел.</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спорную норму не противоречащей Конституции Российской Федерации, поскольку она не предполагает в указанном случае возможность применения предусмотренного ею основания расторжения контракта по инициативе (по выбору) руководителя федерального органа исполнительной власти в сфере внутренних дел или уполномоченного руководителя в отношении сотрудника органов внутренних дел - одинокой матери, воспитывающей ребенка в возрасте до 14 лет.</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22. Постановлением от 8 февраля 2018 года N 7-П Конституционный Суд дал оценку конституционности пункта 15 части первой статьи 14 Закона Российской Федерации "О социальной защите граждан, подвергшихся воздействию радиации вследствие катастрофы на Чернобыльской АЭС", части первой статьи 2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пункта 1 статьи 2 Федерального закона от 26 апреля 2004 года N 31-ФЗ "О внесении изменений в статью 5 Закона Российской Федерации "О социальной защите граждан, подвергшихся воздействию радиации вследствие катастрофы на Чернобыльской АЭС" и в статью 2 Федерального закона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и положения пункта 8 статьи 3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в той мере, в какой они служат основанием для установления гражданам, которые до 15 февраля 2001 года были признаны инвалидами-чернобыльцами и получали возмещение вреда в размере, исчисленном из заработка, и которым при очередном переосвидетельствовании было отказано в определении степени утраты профессиональной трудоспособности, ежемесячной денежной компенсации в возмещение вреда здоровью в твердом размере, меньшем по сравнению с размером ранее производимой выплаты.</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lastRenderedPageBreak/>
        <w:t>Конституционный Суд признал оспоренные положения не противоречащими Конституции Российской Федерации, поскольку они не предполагают возможность снижения исчисленного из среднего заработка с учетом степени утраты профессиональной трудоспособности размера ежемесячной денежной компенсации в возмещение вреда здоровью, установленной гражданам, которые до 15 февраля 2001 года были признаны инвалидами вследствие чернобыльской катастрофы и которым при очередном переосвидетельствовании была установлена более низкая группа инвалидности без определения степени утраты профессиональной трудоспособности.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23. Постановлением от 19 февраля 2018 года N 9-П Конституционный Суд дал оценку конституционности части 5 статьи 2 Федерального закона "О гарантиях пенсионного обеспечения для отдельных категорий граждан" и пункта 5 статьи 15 Закона Российской Федерации "О статусе судей в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 праве на пенсионное обеспечение судьи, ставшего в период осуществления полномочий инвалидом вследствие причин, не связанных со служебной деятельностью, и до приобретения им права на ежемесячное пожизненное содержание ушедшего в отставку в связи с неспособностью по состоянию здоровья осуществлять полномочия судьи.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установленный ими правовой механизм не гарантирует указанной категории лиц пенсионное обеспечение в размере, соотносимом с утраченным доходом в виде заработной платы (ежемесячного денежного вознаграждения) судьи, на условиях, определяемых с учетом его конституционно-правового статуса.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действующий порядок пенсионного обеспечения указанной категории лиц применяется до исполнения федеральным законодателем настоящего Постановления.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24. Постановлением от 26 февраля 2018 года N 10-П Конституционный Суд дал оценку конституционности пунктов 1 и 2 статьи 25 Федерального закона "О трудовых пенсиях в Российской Федерации", статей 1102 и 1109 Гражданского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 взыскании с гражданина, признанного инвалидом, полученных им сумм пенсии по инвалидности и ежемесячной денежной выплаты в случае, когда представленные для получения соответствующих мер социальной защиты справки, составленные по итогам медико-социальной экспертизы, признаны недействительными вследствие процедурных нарушений, допущенных при проведении такой экспертизы.</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оспоренные положения не противоречащими Конституции Российской Федерации, поскольку они не могут служить основанием для </w:t>
      </w:r>
      <w:r w:rsidRPr="0040713C">
        <w:rPr>
          <w:rFonts w:ascii="Sylfaen" w:hAnsi="Sylfaen"/>
          <w:sz w:val="24"/>
          <w:szCs w:val="24"/>
        </w:rPr>
        <w:lastRenderedPageBreak/>
        <w:t xml:space="preserve">взыскания с гражданина, признанного инвалидом, названных выплат в случае, если представленная им справка об установлении инвалидности признана недействительной вследствие наличия лишь формальных (процедурных) нарушений, допущенных при проведении медико-социальной экспертизы, притом что такие нарушения не повлияли (не могли повлиять) на оценку ограничений жизнедеятельности </w:t>
      </w:r>
      <w:proofErr w:type="spellStart"/>
      <w:r w:rsidRPr="0040713C">
        <w:rPr>
          <w:rFonts w:ascii="Sylfaen" w:hAnsi="Sylfaen"/>
          <w:sz w:val="24"/>
          <w:szCs w:val="24"/>
        </w:rPr>
        <w:t>освидетельствуемого</w:t>
      </w:r>
      <w:proofErr w:type="spellEnd"/>
      <w:r w:rsidRPr="0040713C">
        <w:rPr>
          <w:rFonts w:ascii="Sylfaen" w:hAnsi="Sylfaen"/>
          <w:sz w:val="24"/>
          <w:szCs w:val="24"/>
        </w:rPr>
        <w:t xml:space="preserve"> гражданина и не обусловлены недобросовестностью (противоправностью) с его стороны.</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судебные органы, рассматривая в каждом конкретном деле вопрос о наличии оснований для взыскания денежных сумм в связи с перерасходом средств Пенсионного фонда Российской Федерации, обусловленным выплатой пенсии по инвалидности, назначенной на основе решения уполномоченной организации, признанного впоследствии недействительным ввиду допущенных при его принятии процедурных нарушений, обязаны, не ограничиваясь установлением одних лишь формальных условий применения взыскания, исследовать по существу фактические обстоятельства данного дела, свидетельствующие о наличии либо отсутствии признаков недобросовестности (противоправности) в действиях лица, которому была назначена пенсия.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25. Постановлением от 16 марта 2018 года N 11-П Конституционный Суд дал оценку конституционности положения части четвертой статьи 14 Закона Российской Федерации "О социальной защите граждан, подвергшихся воздействию радиации вследствие катастрофы на Чернобыльской АЭС".</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об установлении членам семей умерших инвалидов-чернобыльцев, находившимся на их иждивении, ежемесячной денежной компенсации на приобретение продовольственных товаров.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допускает различный подход к установлению ежемесячной денежной компенсации на приобретение продовольственных товаров членам семей умерших инвалидов вследствие чернобыльской катастрофы, если при жизни кормильцев эта выплата им не предоставлялась.</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26. Постановлением от 27 марта 2018 года N 13-П Конституционный Суд дал оценку конституционности пункта 3 статьи 1 Закона Ставропольского края "О признании утратившими силу отдельных положений законодательных актов Ставропольского края".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оно служит основанием для решения вопроса о возможности предоставления материнского (семейного) капитала за счет средств субъекта Российской Федерации многодетной семье, в которой третий ребенок или последующие дети родились в период с 1 января 2011 года по 31 декабря 2015 года.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оспоренное положение соответствующим </w:t>
      </w:r>
      <w:r w:rsidRPr="0040713C">
        <w:rPr>
          <w:rFonts w:ascii="Sylfaen" w:hAnsi="Sylfaen"/>
          <w:sz w:val="24"/>
          <w:szCs w:val="24"/>
        </w:rPr>
        <w:lastRenderedPageBreak/>
        <w:t>Конституции Российской Федерации в той мере, в какой установленное им правовое регулирование принято в рамках дискреционных полномочий регионального законодателя и согласуется с правовой природой материнского (семейного) капитала как дополнительной меры социальной поддержки, предоставляемой многодетным семьям за счет собственных средств субъекта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 то же время Конституционный Суд признал указанное нормативное положение не соответствующим Конституции Российской Федерации в той мере, в какой оно, исключая материнский (семейный) капитал из числа мер социальной поддержки, предоставляемых многодетным семьям Ставропольского края, не предусматривает какой-либо компенсаторный механизм, позволяющий смягчить неблагоприятные последствия отмены данной выплаты для тех семей, в которых третий ребенок или последующие дети родились в период с 1 января 2011 года по 31 декабря 2015 года.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27. Постановлением от 28 июня 2018 года N 26-П Конституционный Суд дал оценку конституционности части первой статьи 153 Трудового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размере оплаты за работу в выходной или нерабочий праздничный день, выполняемую сверх месячной нормы рабочего времени лицами, замещающими должности гражданского персонала воинских частей и организаций Вооруженных Сил Российской Федерации, в оплату труда которых наряду с месячным окладом (должностным окладом) включаются компенсационные и стимулирующие выплаты.</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предполагает установление для получающих оклад (должностной оклад) работников, замещающих должности гражданского персонала воинских частей и организаций Вооруженных Сил Российской Федерации и привлекавшихся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оплаты за работу в выходной и (или) нерабочий праздничный день, включающей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компенсационные и стимулирующие выплаты, предусмотренные установленной для них системой оплаты труда.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28. Постановлением от 16 октября 2018 года N 37-П Конституционный Суд дал оценку конституционности части первой статьи 281 Трудового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Оспоренное положение являлось предметом рассмотрения постольку, поскольку на его основании решается вопрос об увольнении работника акционерного общества - кредитной организации, осуществляющего наряду с выполнением трудовых обязанностей руководителя структурного подразделения данной организации функции члена ее коллегиального исполнительного органа без заключения трудового договора, </w:t>
      </w:r>
      <w:r w:rsidRPr="0040713C">
        <w:rPr>
          <w:rFonts w:ascii="Sylfaen" w:hAnsi="Sylfaen"/>
          <w:sz w:val="24"/>
          <w:szCs w:val="24"/>
        </w:rPr>
        <w:lastRenderedPageBreak/>
        <w:t>по основанию, предусмотренному Трудовым кодексом Российской Федерации для руководителя организации.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предполагает возможность увольнения по основаниям, предусмотренным данным Кодексом для руководителя организации, работника, занимающего должность руководителя структурного подразделения акционерного общества - кредитной организации и осуществляющего наряду с выполнением возложенных на него трудовым договором обязанностей по данной должности функции члена коллегиального исполнительного органа этой организации на основании решения ее компетентного органа о его избрании (назначении) без заключения соответствующего трудового договора.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29. Постановлением от 25 октября 2018 года N 38-П Конституционный Суд дал оценку конституционности части первой статьи 127 и части первой статьи 392 Трудового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они служат основанием для решения вопроса о размере взыскиваемой в судебном порядке причитающейся работнику при увольнении денежной компенсации за неиспользованные отпуска.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 не ограничивают право работника на получение при увольнении денежной компенсации за все неиспользованные отпуска и, если данная компенсация не была выплачена работодателем непосредственно при увольнении, не лишают работника права на ее взыскание в судебном порядке независимо от времени, прошедшего с момента окончания рабочего года, за который должен был быть предоставлен тот или иной неиспользованный (полностью либо частично) отпуск, при условии обращения в суд с соответствующими требованиями в пределах установленного законом срока, исчисляемого с момента прекращения трудового договора.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суд, устанавливая в ходе рассмотрения индивидуального трудового спора о выплате работнику денежной компенсации за неиспользованные отпуска основания для удовлетворения заявленных требований, должен оценить всю совокупность обстоятельств конкретного дела, включая причины, по которым работник своевременно не воспользовался своим правом на ежегодный оплачиваемый отпуск, наличие либо отсутствие нарушения данного права со стороны работодателя, специфику правового статуса работника, его место и роль в механизме управления трудом у конкретного работодателя, возможность как злоупотребления влиянием на документальное оформление решений о предоставлении работнику ежегодного оплачиваемого отпуска, так и фактического использования отпусков, формально ему не предоставленных в установленном порядке, и т.д.</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30. Постановлением от 14 ноября 2018 года N 41-П Конституционный Суд дал оценку конституционности статьи 46 Федерального закона "Об образовании в </w:t>
      </w:r>
      <w:r w:rsidRPr="0040713C">
        <w:rPr>
          <w:rFonts w:ascii="Sylfaen" w:hAnsi="Sylfaen"/>
          <w:sz w:val="24"/>
          <w:szCs w:val="24"/>
        </w:rPr>
        <w:lastRenderedPageBreak/>
        <w:t>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в той мере, в какой оно служит нормативным основанием для решения вопроса об увольнении воспитателя дошкольной образовательной организации в связи с отсутствием у него среднего профессионального или высшего образования.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используется в качестве единственного обоснования прекращения трудового договора с воспитателями дошкольных образовательных организаций, принятыми на работу до вступления в силу Федерального закона "Об образовании в Российской Федерации",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31. Постановлением от 19 декабря 2018 года N 45-П Конституционный Суд дал оценку конституционности части первой статьи 178 Трудового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сохранении за уволенными в связи с ликвидацией организации работниками среднего месячного заработка на период трудоустройства, но не более чем за два месяца (с зачетом выходного пособия), если на момент внесения в единый государственный реестр юридических лиц сведений о прекращении организации-работодателя право работника на реализацию указанной гарантии не возникло.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в силу отсутствия в действующем регулировании механизма, обеспечивающего предоставление указанной гарантии на равных условиях всем работникам, трудовой договор с которыми был расторгнут в связи с ликвидацией организации, оно лишает возможности получить данную выплату тех из них, кто приобрел на нее право после прекращения юридического лица.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впредь до внесения в действующее регулирование соответствующих изменений предоставление гарантии, предусмотренной оспоренным положением, работникам, уволенным в связи с ликвидацией организации и приобретшим право на сохранение среднего заработка на период трудоустройства после ее завершения, обеспечивается по выбору работодателя либо за счет увеличения увольняемому работнику размера выходного пособия в порядке, предусмотренном частью четвертой статьи 178 Трудового кодекса Российской Федерации, либо с использованием гражданско-правовых механизмов, не противоречащих законодательству.</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32. В Определении от 27 февраля 2018 года N 252-О-Р Конституционный Суд обратился к отдельным положениям своего Постановления от 7 декабря 2017 года N 38-</w:t>
      </w:r>
      <w:r w:rsidRPr="0040713C">
        <w:rPr>
          <w:rFonts w:ascii="Sylfaen" w:hAnsi="Sylfaen"/>
          <w:sz w:val="24"/>
          <w:szCs w:val="24"/>
        </w:rPr>
        <w:lastRenderedPageBreak/>
        <w:t>П, выявившего конституционно-правовой смысл ряда положений Трудового кодекса Российской Федерации, как не предполагающих включение в состав минимального размера оплаты труда (минимальной заработной платы в субъекте Российской Федерации) районных коэффициентов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из содержания указанного Постановления прямо следует, что с момента его провозглашения при установлении (исчислении) минимального размера оплаты труда (минимальной заработной платы в субъекте Российской Федерации) в него не могут включаться названные районные коэффициенты (коэффициенты) и процентные надбавки.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 то же время, если по состоянию на 7 декабря 2017 года в производстве судов общей юрисдикции находились дела по требованиям лиц, не являвшихся заявителями в деле о проверке конституционности оспоренных положений, об исчислении заработной платы в размере минимального размера оплаты труда без учета районного коэффициента и процентных надбавок, и решения судов первой инстанции по ним не были вынесены или не вступили в силу на эту дату, отказ судов первой или апелляционной инстанции после провозглашения данного Постановления в удовлетворении требований заявителей на основании указанных законоположений в истолковании, расходящемся с их выявленным конституционно-правовым смыслом, недопустим.</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Title"/>
        <w:jc w:val="center"/>
        <w:outlineLvl w:val="0"/>
        <w:rPr>
          <w:rFonts w:ascii="Sylfaen" w:hAnsi="Sylfaen"/>
          <w:szCs w:val="24"/>
        </w:rPr>
      </w:pPr>
      <w:r w:rsidRPr="0040713C">
        <w:rPr>
          <w:rFonts w:ascii="Sylfaen" w:hAnsi="Sylfaen"/>
          <w:szCs w:val="24"/>
        </w:rPr>
        <w:t>III</w:t>
      </w:r>
    </w:p>
    <w:p w:rsidR="00754F80" w:rsidRPr="0040713C" w:rsidRDefault="00754F80" w:rsidP="00754F80">
      <w:pPr>
        <w:pStyle w:val="ConsPlusTitle"/>
        <w:jc w:val="both"/>
        <w:rPr>
          <w:rFonts w:ascii="Sylfaen" w:hAnsi="Sylfaen"/>
          <w:szCs w:val="24"/>
        </w:rPr>
      </w:pPr>
    </w:p>
    <w:p w:rsidR="00754F80" w:rsidRPr="0040713C" w:rsidRDefault="00754F80" w:rsidP="00754F80">
      <w:pPr>
        <w:pStyle w:val="ConsPlusTitle"/>
        <w:jc w:val="center"/>
        <w:rPr>
          <w:rFonts w:ascii="Sylfaen" w:hAnsi="Sylfaen"/>
          <w:szCs w:val="24"/>
        </w:rPr>
      </w:pPr>
      <w:r w:rsidRPr="0040713C">
        <w:rPr>
          <w:rFonts w:ascii="Sylfaen" w:hAnsi="Sylfaen"/>
          <w:szCs w:val="24"/>
        </w:rPr>
        <w:t>Конституционные основы частного права</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Normal"/>
        <w:ind w:firstLine="540"/>
        <w:jc w:val="both"/>
        <w:rPr>
          <w:rFonts w:ascii="Sylfaen" w:hAnsi="Sylfaen"/>
          <w:sz w:val="24"/>
          <w:szCs w:val="24"/>
        </w:rPr>
      </w:pPr>
      <w:r w:rsidRPr="0040713C">
        <w:rPr>
          <w:rFonts w:ascii="Sylfaen" w:hAnsi="Sylfaen"/>
          <w:sz w:val="24"/>
          <w:szCs w:val="24"/>
        </w:rPr>
        <w:t>33. Постановлением от 22 января 2018 года N 4-П Конституционный Суд дал оценку конституционности пункта 3 части 2 статьи 57 Жилищного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предоставлении жилого помещения по договору социального найма несовершеннолетнему, страдающему тяжелой формой хронического заболевания, указанного в перечне, установленном уполномоченным Правительством Российской Федерации федеральным органом исполнительной власти (далее - соответствующим заболеванием), в случае, когда члены его семьи, с которыми он совместно проживает, состоят на учете в качестве нуждающихся в жилых помещениях.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предполагает вынесение решения о внеочередном предоставлении жилого помещения по договору социального найма несовершеннолетнему гражданину, страдающему соответствующим заболеванием, с учетом площади, необходимой для проживания в нем также по крайней мере одного взрослого члена семьи, осуществляющего уход за этим несовершеннолетним;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lastRenderedPageBreak/>
        <w:t>само по себе не может служить основанием для отказа в предоставлении жилого помещения несовершеннолетнему гражданину, страдающему соответствующим заболеванием, с учетом необходимости проживания в нем также его родителей и других членов семьи, если, исходя из обстоятельств конкретного дела, их совместное проживание является определяющим для состояния здоровья несовершеннолетнего, его развития и интеграции в общество и при наличии у публичного образования фактических возможностей для предоставления жилого помещения соответствующей площади.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34. Постановлением от 29 января 2018 года N 5-П Конституционный Суд дал оценку конституционности положений пунктов 1, 3 и 7 статьи 1814 и статьи 1815 Гражданского кодекса Российской Федерации, а также части 1 статьи 158 Жилищного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 возможности признания недействительным (применения последствий ничтожности) решения общего собрания собственников помещений в многоквартирном доме, устанавливающего различные размеры платы за содержание общего имущества в таком доме для собственников жилых и нежилых помещений.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предполагают совместное участие всех собственников помещений в многоквартирном доме в расходах на содержание общего имущества в таком доме и не исключают возможность учета общим собранием собственников при принятии решения об установлении размера платы за содержание жилого помещения, включающей в себя в том числе плату за содержание и текущий ремонт общего имущества в многоквартирном доме, либо размера обязательных платежей и (или) взносов, связанных с оплатой расходов на содержание общего имущества в многоквартирном доме, - особенностей помещений в данном доме (в частности, их назначения), а также иных объективных обстоятельств, которые могут служить достаточным основанием для изменения долей участия собственников того или иного вида помещений в обязательных расходах по содержанию общего имущества в многоквартирном доме, при том условии, что дифференциация размеров соответствующих платежей, основанная на избранных общим собранием собственников дополнительных критериях для определения долей такого участия, не повлечет за собой необоснованных различий в правовом положении собственников помещений, относящихся к одной и той же категории;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не исключают возможность признания судом недействительным решения общего собрания собственников об установлении размера платы за содержание жилого помещения (обязательных платежей и (или) взносов, связанных с оплатой расходов на содержание общего имущества), в том числе предусматривающего различные размеры такого рода платежей для собственников жилых и нежилых помещений, но лишь в случае, если суд придет к выводу о нарушении указанным решением требований закона.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lastRenderedPageBreak/>
        <w:t>35. Постановлением от 13 февраля 2018 года N 8-П Конституционный Суд дал оценку конституционности положений пункта 4 статьи 1252, статьи 1487, пунктов 1, 2 и подпункта 1 пункта 4 статьи 1515 Гражданского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в той мере, в какой на их основании разрешается вопрос о привлечении к ответственности лица за нарушение исключительного права на товарный знак посредством ввоза соответствующих товаров на территорию Российской Федерации без согласия обладателя данного исключительного права для их введения в гражданский оборот.</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закрепленный федеральным законодателем национальный принцип исчерпания исключительного права на товарный знак применяется во взаимосвязи с регулированием принципа исчерпания прав международными договорами, участником которых является Российская Федерация;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не исключается правомочие суда отказать полностью или частично в применении последствий ввоза на территорию Российской Федерации без согласия правообладателя товарного знака конкретной партии товара, на котором товарный знак размещен самим правообладателем или с его согласия и который законно выпущен в оборот за пределами Российской Федерации, в тех случаях, когда в силу недобросовестности поведения правообладателя товарного знака применение по его требованию таких последствий может создать угрозу для жизни и здоровья граждан, иных публично значимых интересов. При этом следование правообладателя товарного знака режиму санкций против Российской Федерации, ее хозяйствующих субъектов, установленных каким-либо государством вне надлежащей международно-правовой процедуры и в противоречии с многосторонними международными договорами, участником которых является Российская Федерация, выразившееся в занятой правообладателем позиции в отношении российского рынка, может само по себе рассматриваться как недобросовестное поведение;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не предполагается применение при ввозе на территорию Российской Федерации без согласия правообладателя товарного знака партии товара, на котором товарный знак размещен им или с его согласия, таких же по размеру (тяжести последствий) мер гражданско-правовой ответственности, как при ввозе поддельного (на котором товарный знак размещен не правообладателем и не с его согласия) товара, если по обстоятельствам конкретного дела это не влечет для правообладателя убытков, сопоставимых с убытками от введения в оборот поддельного товара;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товары, на которых товарный знак размещен самим правообладателем или с его согласия, ввезенные на территорию Российской Федерации без согласия правообладателя, могут быть изъяты из оборота и уничтожены в порядке применения последствий нарушения исключительного права на товарный знак лишь в случае их ненадлежащего качества и (или) для обеспечения безопасности, защиты жизни и здоровья людей, охраны природы и культурных ценностей.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lastRenderedPageBreak/>
        <w:t>36. Постановлением от 19 апреля 2018 года N 16-П Конституционный Суд дал оценку конституционности части 5 статьи 36 Федерального закона "О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Оспоренная норма являлась предметом рассмотрения постольку, поскольку на ее основании решается вопрос о принадлежности обязанности по обеспечению после 1 января 2017 года служебными жилыми помещениями военнослужащих органов военной прокуратуры и военных следственных органов Следственного комитета Российской Федерации, принятых до этой даты на учет для предоставления служебных жилых помещений в жилищных органах федеральных органов исполнительной власти, в которых федеральным законом предусмотрена военная служба.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оспоренную норму не соответствующей Конституции Российской Федерации в той мере, в какой в силу своей неопределенности она не дает однозначного ответа на вопрос, какой именно государственный орган - федеральный орган исполнительной власти, федеральный государственный орган - обязан обеспечить служебными жилыми помещениями военнослужащих органов военной прокуратуры и военных следственных органов Следственного комитета Российской Федерации, принятых на учет для предоставления служебных жилых помещений до 1 января 2017 года.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Впредь до внесения необходимых законодательных изменений военнослужащие, которые были приняты на учет для предоставления служебных жилых помещений до 1 января 2017 года, не могут быть сняты с такого учета, а если имело место явное и необоснованное превышение срока предоставления военнослужащему служебного жилья - по решению суда обеспечиваются служебными жилыми помещениями тем федеральным органом исполнительной власти, в котором они были поставлены на такой учет. Соответствующие государственные органы, в которых указанные военнослужащие проходят военную службу в настоящее время, вправе при наличии возможности самостоятельно решить вопрос о предоставлении им служебного жилья. В любом случае указанным военнослужащим до обеспечения их служебными жилыми помещениями предоставляются гарантии, предусмотренные пунктом 3 статьи 15 Федерального закона "О статусе военнослужащих".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отметил, что признание оспоренной нормы не соответствующей Конституции Российской Федерации не влечет пересмотр ранее принятых решений, признающих право указанной категории военнослужащих на получение служебного жилого помещения, равно как и решений, которыми им предоставлены служебные жилые помещения.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37. Постановлением от 26 апреля 2018 года N 18-П Конституционный Суд дал оценку конституционности пункта 4 статьи 11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w:t>
      </w:r>
      <w:r w:rsidRPr="0040713C">
        <w:rPr>
          <w:rFonts w:ascii="Sylfaen" w:hAnsi="Sylfaen"/>
          <w:sz w:val="24"/>
          <w:szCs w:val="24"/>
        </w:rPr>
        <w:lastRenderedPageBreak/>
        <w:t>учреждений и органов уголовно-исполнительной системы, сотрудников войск национальной гвардии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в части, определяющей период, за который страховщик выплачивает выгодоприобретателю неустойку за необоснованную задержку выплаты ему страховых сумм по обязательному государственному страхованию жизни и здоровья в соответствии с названным Федеральным законом в случае, если право на эту выплату было предметом судебного спора.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предполагает отказ выгодоприобретателю в выплате неустойки за необоснованную задержку страховщиком выплаты страховых сумм по обязательному государственному страхованию жизни и здоровья за период после истечения 15-дневного срока со дня получения им от выгодоприобретателя документов для принятия решения о выплате страховых сумм со ссылкой на наличие между ними судебного спора о выплате страховых сумм, решение по которому принято в пользу выгодоприобретателя, если из состава и содержания полученных от выгодоприобретателя документов следовало, что право на получение страховых сумм возникло у него до обращения за судебной защитой.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38. Постановлением от 18 июня 2018 года N 24-П Конституционный Суд дал оценку конституционности пункта 1 статьи 7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взыскании неустойки как меры ответственности за необоснованную задержку выплаты сумм в возмещение вреда, причиненного жизни или здоровью военнослужащих и приравненных к ним лиц, в соответствии с названным Федеральным законом, если предусмотренный им страховой случай наступил при отсутствии своевременно заключенного со страховой организацией договора обязательного государственного страхования.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соответствующим Конституции Российской Федерации в той мере, в какой им предусматриваются дополнительные гарантии выплаты сумм в возмещение вреда, причиненного жизни или здоровью военнослужащих и приравненных к ним лиц, в случае ненадлежащего исполнения страхователем обязанностей по обязательному государственному страхованию на основании названного Федерального закона.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В то же время Конституционный Суд признал оспоренное положение не соответствующим Конституции Российской Федерации в той мере, в какой оно допускает отказ выгодоприобретателю, представившему в страховую организацию, </w:t>
      </w:r>
      <w:r w:rsidRPr="0040713C">
        <w:rPr>
          <w:rFonts w:ascii="Sylfaen" w:hAnsi="Sylfaen"/>
          <w:sz w:val="24"/>
          <w:szCs w:val="24"/>
        </w:rPr>
        <w:lastRenderedPageBreak/>
        <w:t>уполномоченную, по имеющейся у него (сообщенной ему страхователем) информации, на осуществление страховой выплаты, а при отсутствии такой информации - страхователю необходимые для принятия решения об этой выплате документы, в выплате неустойки за необоснованную задержку выплаты суммы в возмещение вреда, причиненного его жизни или здоровью, при наступлении страхового случая, предусмотренного названным Федеральным законом, если договор обязательного государственного страхования со страховой организацией своевременно не заключен.</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установил порядок исполнения настоящего решения, согласно которому впредь до внесения в правовое регулирование надлежащих изменений:</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подлежит применению в истолковании, не допускающем отказ в присуждении и (или) в выплате выгодоприобретателям неустойки за время необоснованной задержки выплаты им сумм в возмещение вреда, причиненного жизни или здоровью, если таковая возникла или продолжается вследствие отсутствия на момент наступления страхового случая как основания для обращения за страховой выплатой заключенного договора обязательного государственного страхования после вступления настоящего Постановления в силу;</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если договор обязательного государственного страхования не был своевременно заключен, период, за который при наступлении страхового случая, предусмотренного названным Федеральным законом, соответствующая неустойка подлежит выплате (с учетом 15-дневного срока, в течение которого должна быть произведена выплата страховой суммы), следует исчислять исходя из момента получения страховщиком, уполномоченным, по имеющейся у выгодоприобретателя информации (полученной им от страхователя), осуществлять страховую выплату, а при отсутствии такой информации - страхователем документов, необходимых для принятия решения о выплате суммы в возмещение вреда;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если неисполнение (ненадлежащее исполнение) страхователем предусмотренных пунктом 2 статьи 7 названного Федерального закона обязанностей по информированию лиц, подлежащих обязательному государственному страхованию, о порядке и условиях осуществления обязательного государственного страхования и о страховщиках, а также по поддержанию этой информации в актуальном состоянии повлекло представление выгодоприобретателем необходимых для принятия решения о выплате ему суммы в возмещение вреда документов в страховую организацию, срок действия договора обязательного государственного страхования с которой истек к моменту наступления страхового случая, предусмотренного названным Федеральным законом, период, за который подлежит выплате неустойка (с учетом 15-дневного срока, в течение которого должна быть произведена выплата страховой суммы), следует исчислять исходя из момента получения необходимых для принятия такого решения документов страховой организацией, являющейся, по имеющейся у выгодоприобретателя (сообщенной ему страхователем) информации, страховщиком.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39. Постановлением от 20 июня 2018 года N 25-П Конституционный Суд дал оценку конституционности подпункта 6 пункта 1 статьи 127 Семейного кодекса Российской </w:t>
      </w:r>
      <w:r w:rsidRPr="0040713C">
        <w:rPr>
          <w:rFonts w:ascii="Sylfaen" w:hAnsi="Sylfaen"/>
          <w:sz w:val="24"/>
          <w:szCs w:val="24"/>
        </w:rPr>
        <w:lastRenderedPageBreak/>
        <w:t>Федерации и пункта 2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они служат основанием для решения вопроса о возможности усыновления (удочерения) ребенка лицом, инфицированным вирусом иммунодефицита человека и (или) вирусом гепатита C и фактически проживающим с ним постоянно в одной семье.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они служат основанием для отказа лицу, инфицированному вирусом иммунодефицита человека и (или) вирусом гепатита C, в усыновлении (удочерении) ребенка, который в силу уже сложившихся семейных отношений проживает с этим лицом, если из установленных судом обстоятельств в их совокупности следует, что усыновление позволяет юридически оформить эти отношения и отвечает интересам ребенка.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40. Постановлением от 3 июля 2018 года N 28-П Конституционный Суд дал оценку конституционности пункта 6 статьи 1232 Гражданского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решаются вопросы о переходе исключительного права на товарный знак к юридическому лицу, реорганизованному путем присоединения к нему другого юридического лица - правообладателя данного товарного знака, и о возможности продления срока действия исключительного права на него по ходатайству юридического лица - правопреемника правообладателя товарного знака, притом что за государственной регистрацией перехода исключительного права на данный товарный знак правопреемник в федеральный орган исполнительной власти по интеллектуальной собственности (Роспатент) ранее не обращался.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предполагает, что: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 реорганизации юридических лиц в форме присоединения юридического лица - обладателя исключительного права на товарный знак к другому юридическому лицу исключительное право на товарный знак считается перешедшим к последнему с момента внесения в единый государственный реестр юридических лиц записи о прекращении деятельности присоединенного юридического лица, притом что реализация правомочий, составляющих содержание данного права, в полном объеме возможна только при условии государственной регистрации состоявшегося перехода права в установленном порядке;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при решении вопроса о продлении срока действия исключительного права на товарный знак по заявлению юридического лица, к которому исключительное право на этот товарный знак перешло в результате реорганизации в форме присоединения к нему другого юридического лица, при отсутствии государственной регистрации его перехода обеспечивается рассмотрение данного вопроса одновременно с вопросом о </w:t>
      </w:r>
      <w:r w:rsidRPr="0040713C">
        <w:rPr>
          <w:rFonts w:ascii="Sylfaen" w:hAnsi="Sylfaen"/>
          <w:sz w:val="24"/>
          <w:szCs w:val="24"/>
        </w:rPr>
        <w:lastRenderedPageBreak/>
        <w:t>государственной регистрации перехода исключительного права на товарный знак.</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41. Постановлением от 6 июля 2018 года N 29-П Конституционный Суд дал оценку конституционности пункта 1 части 3 статьи 311 Арбитражного 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арбитражным судом решается вопрос о пересмотре принятого по гражданскому делу судебного акта в связи с таким новым обстоятельством, как признание положенного в его основу нормативного правового акта недействующим с момента вступления в законную силу решения об этом, вынесенного судом общей юрисдикции по административному иску лица, участвовавшего в данном гражданском деле.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препятствует пересмотру по новым обстоятельствам вступившего в законную силу судебного акта арбитражного суда по заявлению лица, в связи с административным иском которого положенный в основу этого судебного акта нормативный правовой акт признан недействующим судом общей юрисдикции, вне зависимости от того, с какого момента данный нормативный правовой акт признан недействующим.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42. Постановлением от 10 июля 2018 года N 30-П Конституционный Суд дал оценку конституционности части 1 статьи 157 Жилищного кодекса Российской Федерации и абзаца третьего пункта 42.1 Правил предоставления коммунальных услуг собственникам и пользователям помещений в многоквартирных домах и жилых домов (далее - Правила).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разрешается вопрос об определении размера платы за коммунальную услугу по отоплению для собственников и пользователей помещений в многоквартирном доме, который при вводе в эксплуатацию, в том числе после капитального ремонта, в соответствии с нормативными требованиями был оснащен коллективным (общедомовым) прибором учета тепловой энергии и жилые и нежилые помещения в котором были оборудованы индивидуальными приборами учета тепловой энергии, но их сохранность в отдельных помещениях не была обеспечена.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они не предусматривают возможность учета показаний индивидуальных приборов учета тепловой энергии при определении размера платы за коммунальную услугу по отоплению в указанном многоквартирном доме.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установил порядок исполнения настоящего решения, согласно которому впредь до внесения в правовое регулирование надлежащих изменений расчет платы за отопление в указанном многоквартирном доме надлежит производить по модели, установленной абзацем четвертым пункта 42.1 Правил, принимая в расчет для тех помещений, в которых индивидуальные приборы учета </w:t>
      </w:r>
      <w:r w:rsidRPr="0040713C">
        <w:rPr>
          <w:rFonts w:ascii="Sylfaen" w:hAnsi="Sylfaen"/>
          <w:sz w:val="24"/>
          <w:szCs w:val="24"/>
        </w:rPr>
        <w:lastRenderedPageBreak/>
        <w:t>отсутствуют, вместо их показаний величину, производную от норматива потребления коммунальной услуги по отоплению.</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43. Постановлением от 12 июля 2018 года N 31-П Конституционный Суд дал оценку конституционности части 8 статьи 291.6 Арбитражного 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допускается рассмотрение Председателем Верховного Суда Российской Федерации (далее - Верховный Суд), его заместителем жалобы, представления заинтересованного лица на определение судьи Верховного Суда об отказе в передаче кассационных жалобы, представления для рассмотрения в судебном заседании Судебной коллегии Верховного Суда и вынесение определения об отмене указанного определения судьи Верховного Суда и передаче кассационных жалобы, представления вместе с делом для рассмотрения в судебном заседании Судебной коллегии Верховного Суда по истечении двухмесячного срока со дня вступления в силу последнего обжалуемого судебного акта по данному делу, установленного Арбитражным процессуальным кодексом Российской Федерации для обращения с кассационными жалобой, представлением в Судебную коллегию Верховного Суда.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предполагает, что обращение заинтересованных лиц к Председателю Верховного Суда, его заместителю с просьбой не согласиться с определением судьи Верховного Суда об отказе в передаче кассационных жалобы, представления для рассмотрения в судебном заседании Судебной коллегии Верховного Суда и вынести определение о его отмене и совершении данного процессуального действия возможно только в пределах установленного законом двухмесячного срока на кассационное обжалование. Время рассмотрения этих жалобы, представления в кассационной инстанции Верховного Суда при исчислении данного срока не учитывается.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44. Постановлением от 20 июля 2018 года N 34-П Конституционный Суд дал оценку конституционности пункта 15 статьи 15 Федерального закона "О статусе военнослужащих".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в той мере, в какой на его основании разрешается вопрос о прекращении права военнослужащего, проходящего военную службу по контракту или уволенного с нее, на предоставление ему жилого помещения согласно положениям данного Федерального закона в связи с участием супруги (супруга) этого военнослужащего в накопительно-ипотечной системе жилищного обеспечения военнослужащих.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оспоренное положение не соответствующим Конституции Российской Федерации в той мере, в какой оно препятствует реализации возникшего права военнослужащего, заключившего первый контракт о прохождении военной службы до 1 января 2005 года, продолжающего прохождение военной службы или уволенного с нее после указанной даты, на предоставление ему и членам его семьи, </w:t>
      </w:r>
      <w:r w:rsidRPr="0040713C">
        <w:rPr>
          <w:rFonts w:ascii="Sylfaen" w:hAnsi="Sylfaen"/>
          <w:sz w:val="24"/>
          <w:szCs w:val="24"/>
        </w:rPr>
        <w:lastRenderedPageBreak/>
        <w:t>включая супругу (супруга), жилого помещения согласно положениям данного Федерального закона в связи с участием супруги (супруга) этого военнослужащего в накопительно-ипотечной системе жилищного обеспечения военнослужащих, независимо от волеизъявления военнослужащего и его супруги (супруга) воспользоваться таким способом осуществления права на обеспечение жилым помещением вместо участия супруги (супруга) военнослужащего в накопительно-ипотечной системе жилищного обеспечения военнослужащих.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45. Постановлением от 23 июля 2018 года N 35-П Конституционный Суд дал оценку конституционности части первой статьи 208 Гражданского 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судами решается вопрос о праве взыскателя на индексацию присужденных ему денежных сумм в случае несвоевременного исполнения должником решения суда.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при отсутствии в системе действующего правового регулирования механизма индексации взысканных судом денежных сумм, с необходимостью признаваемого судебной практикой в качестве применимого, оно не содержит критериев, в соответствии с которыми должна осуществляться предусмотренная им индексация.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впредь до внесения в действующее регулирование соответствующих изменений судам надлежит использовать в качестве критерия осуществления предусмотренной частью первой статьи 208 ГПК Российской Федерации индексации утверждаемый Федеральной службой государственной статистики индекс потребительских цен, являющийся официальной статистической информацией, характеризующей инфляционные процессы в стране и публикуемой на официальном сайте Федеральной службы государственной статистики в сети Интернет.</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46. Постановлением от 12 ноября 2018 года N 40-П Конституционный Суд дал оценку конституционности абзаца второго части третьей статьи 445 Гражданского 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возможности поворота исполнения решения суда о взыскании в пользу гражданина ежемесячных страховых выплат по обязательному социальному страхованию от несчастных случаев на производстве и профессиональных заболеваний, в том числе с учетом их индексации, в случае отмены такого решения в кассационном или надзорном порядке.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оспоренное положение не противоречащим Конституции Российской Федерации, поскольку оно не может служить основанием для поворота исполнения решений суда о взыскании в пользу гражданина предусмотренных Федеральным законом "Об обязательном социальном страховании от несчастных случаев </w:t>
      </w:r>
      <w:r w:rsidRPr="0040713C">
        <w:rPr>
          <w:rFonts w:ascii="Sylfaen" w:hAnsi="Sylfaen"/>
          <w:sz w:val="24"/>
          <w:szCs w:val="24"/>
        </w:rPr>
        <w:lastRenderedPageBreak/>
        <w:t>на производстве и профессиональных заболеваний" ежемесячных страховых выплат в установленном данным Федеральным законом размере, в том числе с учетом их индексации, в случае отмены таких судебных решений в кассационном или надзорном порядке, при условии что отмененное решение не было основано на сообщенных истцом ложных сведениях или представленных им подложных документах.</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судам при рассмотрении в конкретном деле вопроса о возможности поворота исполнения судебного решения, отмененного в кассационном или надзорном порядке, о присуждении указанных ежемесячных страховых выплат, исходя из их общего предназначения с суммами, выплачиваемыми работодателем в возмещение вреда, причиненного жизни или здоровью работника, по правилам, определенным главой 59 ГК Российской Федерации, следует руководствоваться абзацем вторым части третьей статьи 445 ГПК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47. Постановлением от 16 ноября 2018 года N 43-П Конституционный Суд дал оценку конституционности части первой статьи 44 Гражданского 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положение являлось предметом рассмотрения постольку, поскольку на его основании решается вопрос о возможности замены стороны на приобретателя ее имущества в качестве процессуального правопреемника в ходе судебного разбирательства по делу о защите от нарушений права собственности на это имущество.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препятствует возможности замены стороны на процессуального правопреемника в указанном случае.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Применение судами оспоренного положения в выявленном конституционно-правовом смысле позволяет в каждом конкретном случае достичь баланса интересов участников спорных правоотношений и принять решение, отвечающее требованиям законности, обоснованности и справедливости, исходя при этом из предусмотренных законом пределов усмотрения суда по установлению юридических фактов, являющихся основанием для процессуального правопреемства (либо для отказа в удовлетворении соответствующего требования), что предполагает необходимость оценки судом процессуальных последствий тех изменений, которые происходят в материальном правоотношении.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48. Постановлением от 20 декабря 2018 года N 46-П Конституционный Суд дал оценку конституционности абзаца второго пункта 40 Правил предоставления коммунальных услуг собственникам и пользователям помещений в многоквартирных домах и жилых домов.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Оспоренное положение являлось предметом рассмотрения постольку, поскольку на его основании разрешается вопрос о плате за коммунальную услугу по отоплению, подлежащей внесению собственниками и пользователями расположенных в многоквартирном доме, подключенном к централизованным сетям теплоснабжения, </w:t>
      </w:r>
      <w:r w:rsidRPr="0040713C">
        <w:rPr>
          <w:rFonts w:ascii="Sylfaen" w:hAnsi="Sylfaen"/>
          <w:sz w:val="24"/>
          <w:szCs w:val="24"/>
        </w:rPr>
        <w:lastRenderedPageBreak/>
        <w:t>жилых помещений, переведенных на отопление посредством индивидуальных квартирных источников тепловой энергии с соблюдением порядка переустройства системы внутриквартирного отопления, который был предусмотрен нормативными требованиями, действующими на момент проведения такого переустройства (далее - указанные потребители).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не допуская возможность раздельного внесения платы за потребление коммунальной услуги по отоплению в жилом или нежилом помещении и платы за ее потребление в целях содержания общего имущества в многоквартирном доме, обязывает указанных потребителей, обеспечивающих в помещениях, где используются индивидуальные квартирные источники тепловой энергии, отвечающий нормативным требованиям температурный режим, вносить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установил, что до внесения Правительством Российской Федерации надлежащих изменений в правовое регулирование указанные потребители не освобождаются от обязанности вносить плату за коммунальную услугу по отоплению в части потребления тепловой энергии на общедомовые нужды. Исчисление подлежащей внесению такими лицами платы за коммунальную услугу по отоплению должно производиться на основе методических рекомендаций по определению объема потребляемой на общедомовые нужды тепловой энергии, которые должны быть утверждены в кратчайшие сроки Министерством строительства и жилищно-коммунального хозяйства Российской Федерации (далее - Методические рекомендации).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также указал, что основанные на оспоренном положении судебные решения, вынесенные в отношении заявителей по настоящему делу, не подлежат исполнению и должны быть пересмотрены в установленном порядке. Кроме того, основанные на оспоренном положении судебные решения, вынесенные в отношении лиц, не являвшихся участниками конституционного производства по настоящему делу, - как не исполненные, так и исполненные частично - также не подлежат дальнейшему исполнению и должны быть пересмотрены с использованием закрепленных законодательством материально-правовых оснований и процессуальных институтов.</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При этом такой пересмотр не может производиться без надлежащего волеизъявления заинтересованных субъектов и учета требований отраслевого законодательства, а наличие материальных и процессуальных предпосылок, равно как и возможных препятствий для пересмотра судебных решений, подлежит установлению по заявлению гражданина тем судом, к компетенции которого отнесен такой пересмотр, при соблюдении общих правил судопроизводства. При пересмотре судебных решений, основанных на оспоренном положении, если такой пересмотр осуществляется до внесения в действующее правовое регулирование необходимых изменений, судам </w:t>
      </w:r>
      <w:r w:rsidRPr="0040713C">
        <w:rPr>
          <w:rFonts w:ascii="Sylfaen" w:hAnsi="Sylfaen"/>
          <w:sz w:val="24"/>
          <w:szCs w:val="24"/>
        </w:rPr>
        <w:lastRenderedPageBreak/>
        <w:t>надлежит руководствоваться названными Методическими рекомендациями.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49. Определением от 16 января 2018 года N 7-О Конституционный Суд выявил смысл положений статьи 1069 Гражданского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Согласно оспоренным положениям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субъекта Российской Федерации или казны муниципального образования.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отметил, что при установлении судом наличия (отсутствия) оснований для возложения на государство обязанности по выплате компенсации морального вреда, причиненного военнослужащему в связи с повреждением его здоровья другим военнослужащим, проходящим военную службу по призыву, оценке во всех случаях должны подлежать как действия непосредственного причинителя вреда, так и действия должностных лиц (начальников), под контролем которых он находился.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не исключают возможности возмещения военнослужащему за счет казны Российской Федерации морального вреда, наступившего в связи с повреждением здоровья при исполнении им обязанностей военной службы, если такой вред явился следствием виновных действий (бездействия) должностных лиц (начальников), выразившихся, в частности, в ненадлежащем исполнении ими своих обязанностей, в том числе когда непосредственный причинитель вреда - военнослужащий, проходящий военную службу по призыву, не обладает статусом должностного лица.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50. Определением от 13 февраля 2018 года N 117-О Конституционный Суд выявил смысл положений статьи 15, пункта 1 статьи 1064 и статьи 1072 Гражданского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На основании оспоренных положений решается вопрос о взыскании убытков, причиненных в результате дорожно-транспортного происшествия, с непосредственного причинителя вреда, если такой вред превышает предельный размер страховой выплаты, осуществляемой в рамках упрощенного порядка оформления дорожно-транспортного происшествия.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отметил, что, оформляя документы о дорожно-транспортном происшествии без участия уполномоченных на то сотрудников полиции путем заполнения бланка извещения о дорожно-транспортном происшествии, причинитель вреда и потерпевший достигают тем самым имеющего обязательную силу соглашения по вопросам, необходимым для страхового возмещения, которое причитается потерпевшему при данном способе оформления документов о дорожно-транспортном происшествии. Соответственно, потерпевший, заполняя бланк извещения о дорожно-транспортном происшествии, подтверждает отсутствие возражений </w:t>
      </w:r>
      <w:r w:rsidRPr="0040713C">
        <w:rPr>
          <w:rFonts w:ascii="Sylfaen" w:hAnsi="Sylfaen"/>
          <w:sz w:val="24"/>
          <w:szCs w:val="24"/>
        </w:rPr>
        <w:lastRenderedPageBreak/>
        <w:t>относительно обстоятельств причинения вреда в связи с повреждением транспортных средств в результате дорожно-транспортного происшествия, характера и перечня видимых повреждений и, следовательно, связанных с этим претензий к причинителю вреда.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51. Определением от 13 февраля 2018 года N 249-О Конституционный Суд выявил смысл положений части первой статьи 208 Гражданского процессуального кодекса Российской Федерации и абзаца первого пункта 6 статьи 242.2 Бюджетного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Согласно оспоренным положениям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 (часть первая статьи 208 ГПК Российской Федерации);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производится в течение трех месяцев со дня поступления исполнительных документов на исполнение (абзац первый пункта 6 статьи 242.2 Бюджетного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отметил, что в системе действующего регулирования предусмотрен специальный - трехмесячный - срок на исполнение судебных актов по искам к бюджетам бюджетной системы Российской Федерации, исчисляемый со дня поступления соответствующих исполнительных документов, направление которых обусловлено активными действиями со стороны самого взыскателя. Соответственно, положения абзаца первого пункта 6 статьи 242.2 Бюджетного кодекса Российской Федерации в свете приведенных правовых позиций Конституционного Суда Российской Федерации должны рассматриваться как определяющие пределы применения общих правил статьи 208 ГПК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52. Определением от 13 марта 2018 года N 586-О-Р Конституционный Суд обратился к отдельным положениям ранее принятого им Постановления от 17 октября 2017 года N 24-П по делу о проверке конституционности пункта 5 части четвертой статьи 392 Гражданского 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указал, что в соответствии с пунктом 3 части четвертой статьи 392 ГПК Российской Федерации пересмотру подлежат судебные постановления по делам заявителей - определения суда об отмене решений по новым обстоятельствам, которыми спор по существу не разрешен и которые не исключают возможности дальнейшего движения дел, а также основанные на этих определениях решения суда, вынесенные при новом рассмотрении дел, - в которых пункт 5 части четвертой статьи 392 данного Кодекса был применен судом вопреки его конституционно-правовому смыслу, выявленному в указанном Постановлении.</w:t>
      </w:r>
    </w:p>
    <w:p w:rsidR="00754F80" w:rsidRPr="0040713C" w:rsidRDefault="00754F80" w:rsidP="00754F80">
      <w:pPr>
        <w:pStyle w:val="ConsPlusNormal"/>
        <w:jc w:val="both"/>
        <w:rPr>
          <w:rFonts w:ascii="Sylfaen" w:hAnsi="Sylfaen"/>
          <w:sz w:val="24"/>
          <w:szCs w:val="24"/>
        </w:rPr>
      </w:pPr>
    </w:p>
    <w:p w:rsidR="008A5CFA" w:rsidRDefault="008A5CFA" w:rsidP="00754F80">
      <w:pPr>
        <w:pStyle w:val="ConsPlusTitle"/>
        <w:jc w:val="center"/>
        <w:outlineLvl w:val="0"/>
        <w:rPr>
          <w:rFonts w:ascii="Sylfaen" w:hAnsi="Sylfaen"/>
          <w:szCs w:val="24"/>
        </w:rPr>
      </w:pPr>
    </w:p>
    <w:p w:rsidR="00754F80" w:rsidRPr="0040713C" w:rsidRDefault="00754F80" w:rsidP="00754F80">
      <w:pPr>
        <w:pStyle w:val="ConsPlusTitle"/>
        <w:jc w:val="center"/>
        <w:outlineLvl w:val="0"/>
        <w:rPr>
          <w:rFonts w:ascii="Sylfaen" w:hAnsi="Sylfaen"/>
          <w:szCs w:val="24"/>
        </w:rPr>
      </w:pPr>
      <w:r w:rsidRPr="0040713C">
        <w:rPr>
          <w:rFonts w:ascii="Sylfaen" w:hAnsi="Sylfaen"/>
          <w:szCs w:val="24"/>
        </w:rPr>
        <w:lastRenderedPageBreak/>
        <w:t>IV</w:t>
      </w:r>
    </w:p>
    <w:p w:rsidR="00754F80" w:rsidRPr="0040713C" w:rsidRDefault="00754F80" w:rsidP="00754F80">
      <w:pPr>
        <w:pStyle w:val="ConsPlusTitle"/>
        <w:jc w:val="center"/>
        <w:rPr>
          <w:rFonts w:ascii="Sylfaen" w:hAnsi="Sylfaen"/>
          <w:szCs w:val="24"/>
        </w:rPr>
      </w:pPr>
      <w:r w:rsidRPr="0040713C">
        <w:rPr>
          <w:rFonts w:ascii="Sylfaen" w:hAnsi="Sylfaen"/>
          <w:szCs w:val="24"/>
        </w:rPr>
        <w:t>Конституционные основы уголовной юстиции</w:t>
      </w:r>
    </w:p>
    <w:p w:rsidR="00754F80" w:rsidRPr="0040713C" w:rsidRDefault="00754F80" w:rsidP="00754F80">
      <w:pPr>
        <w:pStyle w:val="ConsPlusNormal"/>
        <w:jc w:val="both"/>
        <w:rPr>
          <w:rFonts w:ascii="Sylfaen" w:hAnsi="Sylfaen"/>
          <w:sz w:val="24"/>
          <w:szCs w:val="24"/>
        </w:rPr>
      </w:pPr>
    </w:p>
    <w:p w:rsidR="00754F80" w:rsidRPr="0040713C" w:rsidRDefault="00754F80" w:rsidP="00754F80">
      <w:pPr>
        <w:pStyle w:val="ConsPlusNormal"/>
        <w:ind w:firstLine="540"/>
        <w:jc w:val="both"/>
        <w:rPr>
          <w:rFonts w:ascii="Sylfaen" w:hAnsi="Sylfaen"/>
          <w:sz w:val="24"/>
          <w:szCs w:val="24"/>
        </w:rPr>
      </w:pPr>
      <w:r w:rsidRPr="0040713C">
        <w:rPr>
          <w:rFonts w:ascii="Sylfaen" w:hAnsi="Sylfaen"/>
          <w:sz w:val="24"/>
          <w:szCs w:val="24"/>
        </w:rPr>
        <w:t>53. Постановлением от 11 января 2018 года N 1-П Конституционный Суд дал оценку конституционности части первой статьи 81.1 и пункта 3.1 части второй статьи 82 Уголовно-процессуального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уполномоченным лицом органа предварительного расследования в рамках досудебного производства по уголовному делу о преступлении в сфере экономической деятельности решается вопрос об изъятии, приобщении в качестве вещественных доказательств к материалам этого уголовного дела и хранении предметов, используемых для производства товаров, выполнения работ и оказания услуг при осуществлении предпринимательской деятельности и принадлежащих лицу, не являющемуся в этом уголовном деле подозреваемым, обвиняемым или лицом, несущим по закону материальную ответственность за их действия.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нормы не противоречащими Конституции Российской Федерации, поскольку они предполагают, что при решении на их основании указанным уполномоченным лицом вопроса об изъятии, приобщении к материалам уголовного дела и удержании в режиме хранения в качестве вещественных доказательств предметов, используемых для производства товаров, выполнения работ и оказания услуг при осуществлении предпринимательской деятельности и принадлежащих на законных основаниях лицам, не являющимся в этих уголовных делах подозреваемыми, обвиняемыми или лицами, несущими по закону материальную ответственность за их действия (юридическим лицам, которые не контролируются подозреваемыми, обвиняемыми или лицами, несущими по закону материальную ответственность за их действия), указанные вещественные доказательства не должны изыматься у их собственников или владельцев, если обеспечение их сохранности и проведение с ними необходимых следственных действий, а равно предотвращение их использования для совершения преступлений не требуют - с учетом их особенностей и иных обстоятельств конкретного дела - такого изъятия; после проведения с ними необходимых следственных действий, потребовавших изъятия, они незамедлительно возвращаются собственнику или владельцу на ответственное хранение.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54. Постановлением от 22 марта 2018 года N 12-П Конституционный Суд дал оценку конституционности частей первой и третьей статьи 107 Уголовно-процессуального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об избрании меры пресечения в виде домашнего ареста в отношении лица, подозреваемого или обвиняемого в совершении преступления небольшой тяжести.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признал оспоренные положения не противоречащими Конституции Российской Федерации, поскольку они предполагают, что избрание меры пресечения в виде домашнего ареста в отношении указанного лица, подозреваемого или </w:t>
      </w:r>
      <w:r w:rsidRPr="0040713C">
        <w:rPr>
          <w:rFonts w:ascii="Sylfaen" w:hAnsi="Sylfaen"/>
          <w:sz w:val="24"/>
          <w:szCs w:val="24"/>
        </w:rPr>
        <w:lastRenderedPageBreak/>
        <w:t>обвиняемого в совершении преступления небольшой тяжести, допускается лишь в случае, если за это преступление в соответствии с положениями Общей и Особенной частей УК Российской Федерации, в том числе с частью первой его статьи 56, в качестве наиболее строгого вида наказания может быть назначено лишение свободы, либо при наличии предусмотренных частью первой статьи 108 того же Кодекса исключительных случаев для избрания меры пресечения в виде заключения под стражу, при которых домашний арест в принципе может быть применим.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 этом судебное решение о применении к подозреваемому или обвиняемому меры пресечения не предопределяет выводы суда по основному вопросу уголовного дела - о виновности подсудимого и о его наказании.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55. Постановлением от 25 апреля 2018 года N 17-П Конституционный Суд дал оценку конституционности пункта 2 примечаний к статье 264 Уголовного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Оспоренное нормативное положение являлось предметом рассмотрения постольку, поскольку на его основании решается вопрос о возможности признания скрывшегося с места дорожно-транспортного происшествия лица находившимся в состоянии опьянения при управлении транспортным средством для применения в его отношении предусмотренных статьей 264 УК Российской Федерации мер уголовной ответственности.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ставит лицо, управлявшее транспортным средством, в том числе в состоянии опьянения, если оно совершило нарушение правил дорожного движения или эксплуатации транспортных средств, повлекшее по неосторожности предусмотренные статьей 264 УК Российской Федерации тяжкие последствия, и скрылось с места дорожно-транспортного происшествия, в преимущественное положение - с точки зрения последствий своего поведения - по сравнению с лицами, указанными в пункте 2 примечаний к данной статье, т.е. управлявшими транспортными средствами и оставшимися на месте дорожно-транспортного происшествия, в отношении которых факт употребления вызывающих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освидетельствования на состояние опьянения.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установил годичный срок для исполнения указанного Постановления федеральным законодателем.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Впредь до внесения необходимых законодательных изменений действующий порядок применения пункта 2 примечаний к статье 264 УК Российской Федерации сохраняет силу. Если до установленного срока необходимые изменения не будут внесены, оспоренное положение утрачивает силу.</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56. Постановлением от 24 мая 2018 года N 20-П Конституционный Суд дал оценку конституционности части первой статьи 435 Уголовно-процессуального кодекса </w:t>
      </w:r>
      <w:r w:rsidRPr="0040713C">
        <w:rPr>
          <w:rFonts w:ascii="Sylfaen" w:hAnsi="Sylfaen"/>
          <w:sz w:val="24"/>
          <w:szCs w:val="24"/>
        </w:rPr>
        <w:lastRenderedPageBreak/>
        <w:t>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Оспоренная норма являлась предметом рассмотрения постольку, поскольку на ее основании при установлении факта психического заболевания лица, к которому в качестве меры пресечения применено содержание под стражей, суд разрешает вопрос о переводе этого лица в медицинскую организацию, оказывающую психиатрическую помощь в стационарных условиях, и о сроках его содержания в такой организации.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противоречащими Конституции Российской Федерации в той мере, в какой они предполагают, что:</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в случае выявления факта психического заболевания у такого лица, к которому в качестве меры пресечения применено содержание под стражей, суд, принимая решение о его переводе в медицинскую организацию, оказывающую психиатрическую помощь в стационарных условиях, - при наличии для этого медицинских показаний, зафиксированных в заключении экспертов, участвующих в производстве судебно-психиатрической экспертизы, и, при необходимости, в медицинском заключении соответствующей медицинской организации, - обязан установить срок, на который данное лицо помещается в названную медицинскую организацию, в том числе календарную дату его истечения;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продление срока нахождения такого лица в указанной медицинской организации должно осуществляться с учетом положений Уголовно-процессуального кодекса Российской Федерации, определяющих порядок продления срока содержания под стражей, и при обеспечении ему права осуществлять предусмотренные статьями 46 и 47 данного Кодекса процессуальные права подозреваемого, обвиняемого лично (если его психическое состояние позволяет осуществлять такие права самостоятельно), а также с помощью защитника и законного представителя;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установленный судом срок, на который лицо помещается в указанную медицинскую организацию, во всяком случае не может рассматриваться в качестве препятствия для прекращения его нахождения в такой медицинской организации, как только отсутствие для этого оснований будет констатировано уполномоченными должностными лицами соответствующей медицинской организации;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прекращение нахождения в указанной медицинской организации лица, в отношении которого решение о переводе в такую медицинскую организацию было принято в период применения к нему меры пресечения в виде заключения под стражу, предполагает - если на момент отпадения оснований для нахождения этого лица в соответствующей медицинской организации срок, на который была назначена данная мера пресечения, уже истек - решение вопроса о необходимости применения к этому лицу той же или иной меры пресечения с учетом осуществляемого в отношении него уголовного преследования, с тем чтобы обеспечить выполнение задач, стоящих перед уголовным судопроизводством.</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57. Постановлением от 15 октября 2018 года N 36-П Конституционный Суд дал оценку конституционности части первой статьи 10 Уголовного кодекса Российской </w:t>
      </w:r>
      <w:r w:rsidRPr="0040713C">
        <w:rPr>
          <w:rFonts w:ascii="Sylfaen" w:hAnsi="Sylfaen"/>
          <w:sz w:val="24"/>
          <w:szCs w:val="24"/>
        </w:rPr>
        <w:lastRenderedPageBreak/>
        <w:t>Федерации, части второй статьи 24, части второй статьи 27, части первой статьи 239 и пункта 1 статьи 254 Уголовно-процессуального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на их основании решается вопрос о прекращении возбужденного судом по заявлению потерпевшего или его законного представителя уголовного дела частного обвинения в связи с принятием закона, устраняющего преступность и наказуемость деяния (далее - закон о декриминализации), вопреки возражениям обвиняемого, настаивающего на вынесении решения по существу уголовного дела.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данные положения не противоречащими Конституции Российской Федерации, поскольку они предполагают, что суд, в производстве которого находится возбужденное по заявлению потерпевшего или его законного представителя уголовное дело частного обвинения, обязан выяснить позицию обвиняемого относительно прекращения данного дела в связи с принятием закона о декриминализации и только при наличии его согласия вправе прекратить уголовное дело. В случае, если обвиняемый возражает против прекращения уголовного дела в связи с принятием закона о декриминализации, суд обязан рассмотреть данное дело по существу в рамках процедуры производства по делам частного обвинения и, исследовав имеющиеся доказательства, либо постановить оправдательный приговор, либо прекратить уголовное дело по указанному основанию.</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58. Постановлением от 9 ноября 2018 года N 39-П Конституционный Суд дал оценку конституционности частей первой, третьей и четвертой статьи 35 Уголовно-процессуального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Оспоренные положения являлись предметом рассмотрения постольку, поскольку они служат основанием для решения вопроса о необходимости изменения территориальной подсудности уголовного дела путем его передачи из суда, в который оно поступило по подсудности и юрисдикция которого распространяется на территорию, где обвиняемый (один из нескольких обвиняемых) в силу своего положения, в том числе должностного, до начала производства по данному уголовному делу имел влияние (или фактически сохраняет его) на деятельность государственных и общественных институтов, в суд того же уровня, но другой территориальной юрисдикции.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признал оспоренные положения не противоречащими Конституции Российской Федерации в той мере, в какой они не исключают возможность изменения территориальной подсудности уголовного дела в случае, если на территории, подпадающей под юрисдикцию суда, в который поступило данное уголовное дело, сохраняющееся фактическое влияние обвиняемого или одного из нескольких обвиняемых (в том числе обусловленное его положением до начала производства по данному уголовному делу) на деятельность государственных и общественных институтов создает угрозу гарантиям объективного и беспристрастного правосудия.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Конституционный Суд указал, что при наличии указанных обстоятельств, препятствующих рассмотрению уголовного дела судом, к подсудности которого оно </w:t>
      </w:r>
      <w:r w:rsidRPr="0040713C">
        <w:rPr>
          <w:rFonts w:ascii="Sylfaen" w:hAnsi="Sylfaen"/>
          <w:sz w:val="24"/>
          <w:szCs w:val="24"/>
        </w:rPr>
        <w:lastRenderedPageBreak/>
        <w:t xml:space="preserve">отнесено законом, вопрос об изменении территориальной подсудности данного уголовного дела рассматривается по обращению Генерального прокурора Российской Федерации или его заместителя судьей Верховного Суда Российской Федерации в рамках состязательного судебного разбирательства при обеспечении его участникам гарантий справедливого правосудия, что предполагает при выборе суда, в который необходимо передать уголовное дело для рассмотрения, учет мнения сторон о наличии каких-либо препятствий к передаче дела в определенный суд и соблюдение принципа доступности правосудия (территориальная и транспортная доступность, технические возможности </w:t>
      </w:r>
      <w:proofErr w:type="spellStart"/>
      <w:r w:rsidRPr="0040713C">
        <w:rPr>
          <w:rFonts w:ascii="Sylfaen" w:hAnsi="Sylfaen"/>
          <w:sz w:val="24"/>
          <w:szCs w:val="24"/>
        </w:rPr>
        <w:t>видеоконференц</w:t>
      </w:r>
      <w:proofErr w:type="spellEnd"/>
      <w:r w:rsidRPr="0040713C">
        <w:rPr>
          <w:rFonts w:ascii="Sylfaen" w:hAnsi="Sylfaen"/>
          <w:sz w:val="24"/>
          <w:szCs w:val="24"/>
        </w:rPr>
        <w:t>-связи, судебные издержки и др.). Принятое в таком порядке решение об изменении территориальной подсудности уголовного дела может быть обжаловано или на него может быть принесено представление прокурора в установленном порядке.</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59. В Определении от 15 октября 2018 года N 2518-О Конституционный Суд выявил смысл положений пункта 3 части первой статьи 72 Уголовно-процессуального кодекса Российской Федерации.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Указанным положением установлено, что защитник, представитель потерпевшего, гражданского истца или гражданского ответчика не вправе участвовать в производстве по уголовному делу, если он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Конституционный Суд отметил, что данный запрет в равной мере распространяется и на адвоката, приглашенного свидетелем для оказания юридической помощи при даче им показаний в ходе допроса, если этот адвокат оказывает или оказывал юридическую помощь в качестве представителя или защитника одной из сторон, интересы которой противоречат интересам данного свидетеля.</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При этом на порядок отвода приглашенного свидетелем для участия в его допросе адвоката, обусловленного оказанием им юридической помощи доверителю, интересы которого противоречат интересам данного свидетеля, распространяются процессуальные требования отвода защитника, что не предполагает произвольного разрешения этого вопроса и не допускает создания искусственных препятствий для доступа к получению квалифицированной юридической помощи вопреки конституционным принципам равенства и соразмерности.</w:t>
      </w:r>
    </w:p>
    <w:p w:rsidR="00754F80" w:rsidRPr="0040713C"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60. В Определении от 6 декабря 2018 года N 3105-О Конституционный Суд выявил смысл положений статей 295 и 298, а также части первой статьи 401.2 Уголовно-процессуального кодекса Российской Федерации, устанавливающей перечень лиц, наделенных правом обжаловать вступившие в законную силу судебные решения.</w:t>
      </w:r>
    </w:p>
    <w:p w:rsidR="00754F80" w:rsidRDefault="00754F80" w:rsidP="00754F80">
      <w:pPr>
        <w:pStyle w:val="ConsPlusNormal"/>
        <w:spacing w:before="240"/>
        <w:ind w:firstLine="540"/>
        <w:jc w:val="both"/>
        <w:rPr>
          <w:rFonts w:ascii="Sylfaen" w:hAnsi="Sylfaen"/>
          <w:sz w:val="24"/>
          <w:szCs w:val="24"/>
        </w:rPr>
      </w:pPr>
      <w:r w:rsidRPr="0040713C">
        <w:rPr>
          <w:rFonts w:ascii="Sylfaen" w:hAnsi="Sylfaen"/>
          <w:sz w:val="24"/>
          <w:szCs w:val="24"/>
        </w:rPr>
        <w:t xml:space="preserve">В развитие правовых позиций, сформулированных в постановлениях от 28 февраля 2008 года N 3-П, от 20 июля 2011 года N 19-П и от 18 октября 2011 года N 23-П, Конституционный Суд отметил, что сама по себе отмена вышестоящим судом решения, принятого судьей (судьями), т.е. должностным лицом, уполномоченным осуществлять правосудие и не преследующим в этом качестве личные интересы, не является </w:t>
      </w:r>
      <w:r w:rsidRPr="0040713C">
        <w:rPr>
          <w:rFonts w:ascii="Sylfaen" w:hAnsi="Sylfaen"/>
          <w:sz w:val="24"/>
          <w:szCs w:val="24"/>
        </w:rPr>
        <w:lastRenderedPageBreak/>
        <w:t>основанием для привлечения его к дисциплинарной ответственности. Не носит такая отмена и преюдициального значения для возможной оценки органами судейского сообщества действий (бездействия) судьи.</w:t>
      </w:r>
    </w:p>
    <w:p w:rsidR="008A5CFA" w:rsidRDefault="008A5CFA" w:rsidP="008A5CFA">
      <w:pPr>
        <w:pStyle w:val="ConsPlusNormal"/>
        <w:spacing w:before="240"/>
        <w:ind w:firstLine="540"/>
        <w:rPr>
          <w:rFonts w:ascii="Sylfaen" w:hAnsi="Sylfaen"/>
          <w:sz w:val="24"/>
          <w:szCs w:val="24"/>
        </w:rPr>
      </w:pPr>
      <w:r>
        <w:rPr>
          <w:rFonts w:ascii="Sylfaen" w:hAnsi="Sylfaen"/>
          <w:sz w:val="24"/>
          <w:szCs w:val="24"/>
        </w:rPr>
        <w:t>_________________________________________________________________________</w:t>
      </w:r>
    </w:p>
    <w:p w:rsidR="008A5CFA" w:rsidRDefault="008A5CFA" w:rsidP="00754F80">
      <w:pPr>
        <w:pStyle w:val="ConsPlusNormal"/>
        <w:jc w:val="both"/>
        <w:outlineLvl w:val="0"/>
        <w:rPr>
          <w:rFonts w:ascii="Sylfaen" w:hAnsi="Sylfaen" w:cs="Helvetica"/>
          <w:b/>
          <w:bCs/>
          <w:color w:val="000000"/>
          <w:sz w:val="24"/>
          <w:szCs w:val="24"/>
          <w:shd w:val="clear" w:color="auto" w:fill="FFFFFF"/>
        </w:rPr>
      </w:pPr>
    </w:p>
    <w:p w:rsidR="00754F80" w:rsidRPr="00197A70" w:rsidRDefault="00754F80" w:rsidP="00754F80">
      <w:pPr>
        <w:pStyle w:val="ConsPlusNormal"/>
        <w:jc w:val="both"/>
        <w:outlineLvl w:val="0"/>
        <w:rPr>
          <w:rFonts w:ascii="Sylfaen" w:hAnsi="Sylfaen"/>
          <w:sz w:val="24"/>
          <w:szCs w:val="24"/>
        </w:rPr>
      </w:pPr>
      <w:r w:rsidRPr="00197A70">
        <w:rPr>
          <w:rFonts w:ascii="Sylfaen" w:hAnsi="Sylfaen" w:cs="Helvetica"/>
          <w:b/>
          <w:bCs/>
          <w:color w:val="000000"/>
          <w:sz w:val="24"/>
          <w:szCs w:val="24"/>
          <w:shd w:val="clear" w:color="auto" w:fill="FFFFFF"/>
        </w:rPr>
        <w:t>Верховный Суд РФ обобщил практику наложения ареста на имущество обвиняемых в совершении преступлений.</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Утвержден</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Президиумом Верховного Суда</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Российской Федерации</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27 марта 2019 года</w:t>
      </w:r>
    </w:p>
    <w:p w:rsidR="00754F80" w:rsidRPr="00197A70" w:rsidRDefault="00754F80" w:rsidP="00754F80">
      <w:pPr>
        <w:pStyle w:val="ConsPlusNormal"/>
        <w:jc w:val="right"/>
        <w:rPr>
          <w:rFonts w:ascii="Sylfaen" w:hAnsi="Sylfaen"/>
          <w:sz w:val="24"/>
          <w:szCs w:val="24"/>
        </w:rPr>
      </w:pPr>
    </w:p>
    <w:p w:rsidR="00754F80" w:rsidRPr="00197A70" w:rsidRDefault="00754F80" w:rsidP="00754F80">
      <w:pPr>
        <w:pStyle w:val="ConsPlusTitle"/>
        <w:jc w:val="center"/>
        <w:rPr>
          <w:rFonts w:ascii="Sylfaen" w:hAnsi="Sylfaen"/>
          <w:szCs w:val="24"/>
        </w:rPr>
      </w:pPr>
      <w:bookmarkStart w:id="6" w:name="_Hlk5266863"/>
      <w:r w:rsidRPr="00197A70">
        <w:rPr>
          <w:rFonts w:ascii="Sylfaen" w:hAnsi="Sylfaen"/>
          <w:szCs w:val="24"/>
        </w:rPr>
        <w:t>ОБЗОР</w:t>
      </w:r>
    </w:p>
    <w:p w:rsidR="00754F80" w:rsidRPr="00197A70" w:rsidRDefault="00754F80" w:rsidP="00754F80">
      <w:pPr>
        <w:pStyle w:val="ConsPlusTitle"/>
        <w:jc w:val="center"/>
        <w:rPr>
          <w:rFonts w:ascii="Sylfaen" w:hAnsi="Sylfaen"/>
          <w:szCs w:val="24"/>
        </w:rPr>
      </w:pPr>
      <w:r w:rsidRPr="00197A70">
        <w:rPr>
          <w:rFonts w:ascii="Sylfaen" w:hAnsi="Sylfaen"/>
          <w:szCs w:val="24"/>
        </w:rPr>
        <w:t>ПРАКТИКИ РАССМОТРЕНИЯ СУДАМИ ХОДАТАЙСТВ О НАЛОЖЕНИИ АРЕСТА</w:t>
      </w:r>
    </w:p>
    <w:p w:rsidR="00754F80" w:rsidRPr="00197A70" w:rsidRDefault="00754F80" w:rsidP="00754F80">
      <w:pPr>
        <w:pStyle w:val="ConsPlusTitle"/>
        <w:jc w:val="center"/>
        <w:rPr>
          <w:rFonts w:ascii="Sylfaen" w:hAnsi="Sylfaen"/>
          <w:szCs w:val="24"/>
        </w:rPr>
      </w:pPr>
      <w:r w:rsidRPr="00197A70">
        <w:rPr>
          <w:rFonts w:ascii="Sylfaen" w:hAnsi="Sylfaen"/>
          <w:szCs w:val="24"/>
        </w:rPr>
        <w:t>НА ИМУЩЕСТВО ПО ОСНОВАНИЯМ, ПРЕДУСМОТРЕННЫМ ЧАСТЬЮ 1</w:t>
      </w:r>
    </w:p>
    <w:p w:rsidR="00754F80" w:rsidRPr="00197A70" w:rsidRDefault="00754F80" w:rsidP="00754F80">
      <w:pPr>
        <w:pStyle w:val="ConsPlusTitle"/>
        <w:jc w:val="center"/>
        <w:rPr>
          <w:rFonts w:ascii="Sylfaen" w:hAnsi="Sylfaen"/>
          <w:szCs w:val="24"/>
        </w:rPr>
      </w:pPr>
      <w:r w:rsidRPr="00197A70">
        <w:rPr>
          <w:rFonts w:ascii="Sylfaen" w:hAnsi="Sylfaen"/>
          <w:szCs w:val="24"/>
        </w:rPr>
        <w:t>СТАТЬИ 115 УГОЛОВНО-ПРОЦЕССУАЛЬНОГО КОДЕКСА</w:t>
      </w:r>
    </w:p>
    <w:p w:rsidR="00754F80" w:rsidRPr="00197A70" w:rsidRDefault="00754F80" w:rsidP="00754F80">
      <w:pPr>
        <w:pStyle w:val="ConsPlusTitle"/>
        <w:jc w:val="center"/>
        <w:rPr>
          <w:rFonts w:ascii="Sylfaen" w:hAnsi="Sylfaen"/>
          <w:szCs w:val="24"/>
        </w:rPr>
      </w:pPr>
      <w:r w:rsidRPr="00197A70">
        <w:rPr>
          <w:rFonts w:ascii="Sylfaen" w:hAnsi="Sylfaen"/>
          <w:szCs w:val="24"/>
        </w:rPr>
        <w:t>РОССИЙСКОЙ ФЕДЕРАЦИИ</w:t>
      </w:r>
      <w:bookmarkEnd w:id="6"/>
    </w:p>
    <w:p w:rsidR="00754F80" w:rsidRPr="00197A70" w:rsidRDefault="00754F80" w:rsidP="00754F80">
      <w:pPr>
        <w:pStyle w:val="ConsPlusNormal"/>
        <w:jc w:val="center"/>
        <w:rPr>
          <w:rFonts w:ascii="Sylfaen" w:hAnsi="Sylfaen"/>
          <w:sz w:val="24"/>
          <w:szCs w:val="24"/>
        </w:rPr>
      </w:pPr>
    </w:p>
    <w:p w:rsidR="00754F80" w:rsidRPr="00197A70" w:rsidRDefault="00754F80" w:rsidP="00754F80">
      <w:pPr>
        <w:pStyle w:val="ConsPlusNormal"/>
        <w:ind w:firstLine="540"/>
        <w:jc w:val="both"/>
        <w:rPr>
          <w:rFonts w:ascii="Sylfaen" w:hAnsi="Sylfaen"/>
          <w:sz w:val="24"/>
          <w:szCs w:val="24"/>
        </w:rPr>
      </w:pPr>
      <w:r w:rsidRPr="00197A70">
        <w:rPr>
          <w:rFonts w:ascii="Sylfaen" w:hAnsi="Sylfaen"/>
          <w:sz w:val="24"/>
          <w:szCs w:val="24"/>
        </w:rPr>
        <w:t>Гарантированное ст. 35 Конституции Российской Федерации право частной собственности, охраняемое законом, может быть ограничено не иначе как по решению суда.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В уголовном судопроизводстве наложение ареста на имущество является одной из мер процессуального принуждения, применяемой в целях обеспечения надлежащего исполнения приговора к подозреваемому, обвиняемому и состоящей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 (п. 4 ч. 1 ст. 111, ч. 2 ст. 115 Уголовно-процессуального кодекса Российской Федерации (далее - УПК РФ).</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В соответствии с ч. 1 ст. 115 УПК РФ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(далее также - обвиняемый),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ч. 1 ст. 104.1 Уголовного кодекса Российской Федерации (далее - УК РФ).</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Для наложения ареста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правовые основания установлены в ч. 3 ст. 115 УПК РФ, исходя из которой такой арест допускается в целях обеспечения предполагаемой конфискации имущества или сохранности имущества, относящегося к вещественным доказательствам по данному уголовному делу, и при условии, что относительно этого </w:t>
      </w:r>
      <w:r w:rsidRPr="00197A70">
        <w:rPr>
          <w:rFonts w:ascii="Sylfaen" w:hAnsi="Sylfaen"/>
          <w:sz w:val="24"/>
          <w:szCs w:val="24"/>
        </w:rPr>
        <w:lastRenderedPageBreak/>
        <w:t>имущества имеются достаточные, подтвержденные доказательствами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преступления либо для финансирования преступной деятельности.</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Верховным Судом Российской Федерации в соответствии с п. 38 Национального плана противодействия коррупции на 2018 - 2020 годы изучена практика рассмотрения судами ходатайств органов предварительного расследования о наложении ареста на имущество по основаниям, предусмотренным ч. 1 ст. 115 УПК РФ, в том числе при отсутствии заявленного гражданского иска, за 2017 - 2018 годы.</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Анализ судебной практики свидетельствует о том, что суды при разрешении ходатайств следователя, дознавателя о наложении ареста на имущество обвиняемого по основаниям, предусмотренным ч. 1 ст. 115 УПК РФ, в основном правильно применяют положения закона, руководствуясь не только нормами Конституции Российской Федерации и федерального законодательства, но и правовыми позициями Конституционного Суда Российской Федерации и Европейского Суда по правам человека, а также разъяснениями Пленума Верховного Суда Российской Федерации, содержащимися, в частности, в постановлении от 1 июня 2017 года N 19 "О практике рассмотрения судами ходатайств о производстве следственных действий, связанных с ограничением конституционных прав граждан (статья 165 УПК РФ)" (далее - постановление Пленума от 1 июня 2017 года N 19).</w:t>
      </w:r>
    </w:p>
    <w:p w:rsidR="00754F80" w:rsidRPr="00197A70" w:rsidRDefault="00754F80" w:rsidP="00754F80">
      <w:pPr>
        <w:pStyle w:val="ConsPlusNormal"/>
        <w:ind w:firstLine="540"/>
        <w:jc w:val="both"/>
        <w:rPr>
          <w:rFonts w:ascii="Sylfaen" w:hAnsi="Sylfaen"/>
          <w:sz w:val="24"/>
          <w:szCs w:val="24"/>
        </w:rPr>
      </w:pPr>
    </w:p>
    <w:p w:rsidR="00754F80" w:rsidRPr="00197A70" w:rsidRDefault="00754F80" w:rsidP="00754F80">
      <w:pPr>
        <w:pStyle w:val="ConsPlusTitle"/>
        <w:ind w:firstLine="540"/>
        <w:jc w:val="both"/>
        <w:outlineLvl w:val="0"/>
        <w:rPr>
          <w:rFonts w:ascii="Sylfaen" w:hAnsi="Sylfaen"/>
          <w:szCs w:val="24"/>
        </w:rPr>
      </w:pPr>
      <w:r w:rsidRPr="00197A70">
        <w:rPr>
          <w:rFonts w:ascii="Sylfaen" w:hAnsi="Sylfaen"/>
          <w:szCs w:val="24"/>
        </w:rPr>
        <w:t>I. Общие вопросы практики рассмотрения судами ходатайств органов предварительного расследования о наложении ареста на имущество по основаниям, предусмотренным ч. 1 ст. 115 УПК РФ</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1. По данным Судебного департамента при Верховном Суде Российской Федерации, судами Российской Федерации в 2017 году окончено производство по более чем 45,5 тысячи ходатайств органов, осуществляющих предварительное расследование,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в 2018 году - по 40,8 тысячи ходатайств, из которых около 87% удовлетворено судом.</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Обобщение судебной практики показало, что значительная часть этих ходатайств рассматривается по уголовным делам о преступлениях коррупционной направленности. В тех случаях, когда ходатайство о наложении ареста на имущество подано по уголовному делу о взяточничестве, арест налагается в целях обеспечения приговора в части взыскания штрафа, возможной конфискации имущества или иных имущественных взысканий.</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Так, по постановлению Балаклавского районного суда г. Севастополя от 9 ноября 2018 года наложен арест на имущество (жилой дом, земельный участок, легковой автомобиль и прицеп к нему), принадлежащее С., обвиняемому в совершении преступления, предусмотренного ч. 3 ст. 30, п. "б" ч. 3 ст. 291.1 УК РФ, за посредничество в передаче взятки в виде денежных средств в размере 1 млн руб. за решение вопроса о </w:t>
      </w:r>
      <w:r w:rsidRPr="00197A70">
        <w:rPr>
          <w:rFonts w:ascii="Sylfaen" w:hAnsi="Sylfaen"/>
          <w:sz w:val="24"/>
          <w:szCs w:val="24"/>
        </w:rPr>
        <w:lastRenderedPageBreak/>
        <w:t>согласовании границ земельного участка. Арест наложен в целях обеспечения исполнения приговора в части возможного штрафа с учетом того, что санкция данной нормы предусматривает наказание в виде штрафа в размере от 1 до 2 млн руб. или от пятидесятикратной до семидесятикратной суммы взятки.</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Еще пример. По постановлению Свердловского районного суда г. Белгорода от 13 ноября 2018 года наложен арест на автомобиль, принадлежащий Л., обвиняемому в совершении преступления, предусмотренного </w:t>
      </w:r>
      <w:proofErr w:type="spellStart"/>
      <w:r w:rsidRPr="00197A70">
        <w:rPr>
          <w:rFonts w:ascii="Sylfaen" w:hAnsi="Sylfaen"/>
          <w:sz w:val="24"/>
          <w:szCs w:val="24"/>
        </w:rPr>
        <w:t>пп</w:t>
      </w:r>
      <w:proofErr w:type="spellEnd"/>
      <w:r w:rsidRPr="00197A70">
        <w:rPr>
          <w:rFonts w:ascii="Sylfaen" w:hAnsi="Sylfaen"/>
          <w:sz w:val="24"/>
          <w:szCs w:val="24"/>
        </w:rPr>
        <w:t>. "а", "б" ч. 3 ст. 291.1 УК РФ, за передачу денежных средств в сумме 623 тыс. руб. по поручению взяткодателя О. взяткополучателю Н., обладающему полномочиями по заключению договоров купли-продажи земельных участков, за содействие в приобретении земельного участка с рассрочкой платежа. Суд удовлетворил ходатайство следователя о наложении ареста на имущество обвиняемого в целях обеспечения исполнения приговора в части взыскания штрафа, принимая во внимание размер штрафа, установленного санкцией ч. 3 ст. 291.1 УК РФ.</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2. С учетом того, что по основаниям, предусмотренным ч. 1 ст. 115 УПК РФ, арест может быть наложен лишь на имущество подозреваемого, обвиняемого либо лиц, несущих по закону материальную ответственность за их действия, разрешая такие ходатайства, суды проверяют, имеются ли в представленных материалах достоверные сведения о том, что названное в ходатайстве имущество принадлежит этим лицам.</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В тех случаях, когда из представленных в суд материалов с очевидностью следует, что имущество, находящееся у третьих лиц, фактически принадлежит обвиняемому и приобретено им на доходы, полученные от преступной деятельности в результате совершения преступления, указанного в ч. 1 ст. 104.1 УК РФ, суды признают ходатайство обоснованным и дают разрешение на арест такого имущества.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Например, постановлением Пятигорского городского суда Ставропольского края от 28 ноября 2017 года удовлетворено ходатайство следователя о наложении ареста на нежилое помещение - гостиницу, принадлежащую на праве собственности ООО "С.", учредителями которого являются близкие родственники К., обвиняемого в совершении преступления, предусмотренного ч. 4 ст. 159 УК РФ. В ходе рассмотрения ходатайства суд на основании представленных документов установил, что фактически объект недвижимости приобретен К. на доходы от преступной деятельности и в целях сокрытия источников дохода оформлен на третьих лиц, поэтому на это имущество необходимо наложить арест в целях обеспечения возмещения причиненного преступлением ущерба бюджету Российской Федерации, сумма которого согласно предъявленному обвинению составляет 82 млн руб. При этом суд, руководствуясь ч. 3 ст. 115 УПК РФ, указал в постановлении срок, на который наложен арест.</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3. Согласно ч. 4 ст. 115 УПК РФ арест не может быть наложен на имущество, на которое в соответствии с Гражданским процессуальным кодексом Российской Федерации (далее - ГПК РФ) не может быть обращено взыскание.</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В соответствии с п. 13 постановления Пленума от 1 июня 2017 года N 19, рассматривая ходатайство о наложении ареста на имущество, судья должен убедиться, </w:t>
      </w:r>
      <w:r w:rsidRPr="00197A70">
        <w:rPr>
          <w:rFonts w:ascii="Sylfaen" w:hAnsi="Sylfaen"/>
          <w:sz w:val="24"/>
          <w:szCs w:val="24"/>
        </w:rPr>
        <w:lastRenderedPageBreak/>
        <w:t>что на указанное в ходатайстве имущество, принадлежащее подозреваемому или обвиняемому, может быть обращено взыскание по исполнительным документам с учетом положений ст. 446 ГПК РФ. Изучение судебной практики показало, что суды, руководствуясь данным разъяснением, проверяют, не относится ли имущество к перечню, содержащемуся в ст. 446 ГПК РФ (например, является для обвиняемого и совместно проживающих с ним членов семьи единственным пригодным для постоянного проживания жилым помещением и др.), и принимают решение на основании имеющихся об этом сведений.</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Постановлением Ломоносовского районного суда г. Архангельска от 2 июня 2017 года отказано в удовлетворении ходатайства следователя о наложении ареста на квартиру Ш., обвиняемого в совершении преступления, предусмотренного ч. 6 ст. 290 УК РФ, со ссылкой на то, что эта квартира согласно представленным материалам является единственным пригодным для проживания обвиняемого и членов его семьи жилым помещением.</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3.1. Основания для отказа в удовлетворении ходатайства имеются также в тех случаях, когда исходя из поданных в суд материалов не представляется возможным решить вопрос об аресте имущества с соблюдением требований ч. 4 ст. 115 УПК РФ.</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Так, Белорецкий межрайонный суд Республики Башкортостан в постановлении от 22 октября 2018 года, которым отказано в удовлетворении ходатайства следователя о наложении ареста на 1/4 доли жилого помещения Ш., обвиняемого в совершении преступления, предусмотренного ч. 3 ст. 260 УК РФ, в результате которого причинен ущерб на сумму более 15 млн руб., указал следующее. Из представленных документов следует, что это имущество принадлежит Ш. на праве совместной собственности с другими лицами, при этом сведений, подтверждающих, что оно не является единственным пригодным для проживания его семьи жилым помещением, в материалах не содержится.</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3.2. По результатам проверки законности и обоснованности судебных решений по апелляционным жалобам (представлениям) суд апелляционной инстанции устраняет допущенную ошибку, если арест на имущество наложен без учета требований ч. 4 ст. 115 УПК РФ.</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Апелляционным постановлением Забайкальского краевого суда от 6 ноября 2018 года изменено постановление Краснокаменского городского суда от 20 сентября 2018 года, исключено указание о наложении ареста на банковский счет Л., обвиняемого в совершении преступлений, предусмотренных </w:t>
      </w:r>
      <w:proofErr w:type="spellStart"/>
      <w:r w:rsidRPr="00197A70">
        <w:rPr>
          <w:rFonts w:ascii="Sylfaen" w:hAnsi="Sylfaen"/>
          <w:sz w:val="24"/>
          <w:szCs w:val="24"/>
        </w:rPr>
        <w:t>чч</w:t>
      </w:r>
      <w:proofErr w:type="spellEnd"/>
      <w:r w:rsidRPr="00197A70">
        <w:rPr>
          <w:rFonts w:ascii="Sylfaen" w:hAnsi="Sylfaen"/>
          <w:sz w:val="24"/>
          <w:szCs w:val="24"/>
        </w:rPr>
        <w:t>. 2 и 3 ст. 159 УК РФ, поскольку для несовершеннолетних детей, находящихся на его иждивении, пенсия, зачисляемая на этот счет, является единственным источником средств к существованию.</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4. Обобщение судебной практики показало, что суды руководствуются п. 13 постановления Пленума от 1 июня 2017 года N 19 и признают ходатайства обоснованными лишь в том случае, когда стоимость имущества, указанного в ходатайстве, соразмерна имущественным взысканиям, для обеспечения которых налагается арест. Согласно разъяснениям, в случае заявления ходатайства о наложении </w:t>
      </w:r>
      <w:r w:rsidRPr="00197A70">
        <w:rPr>
          <w:rFonts w:ascii="Sylfaen" w:hAnsi="Sylfaen"/>
          <w:sz w:val="24"/>
          <w:szCs w:val="24"/>
        </w:rPr>
        <w:lastRenderedPageBreak/>
        <w:t>ареста на имущество для обеспечения исполнения приговора в части наказания в виде штрафа или гражданского иска стоимость имущества, на которое налагается арест, не должна превышать максимального размера штрафа, установленного санкцией статьи Особенной части УК РФ, либо должна быть соразмерна причиненному преступлением ущербу. В связи с этим ходатайство о наложении ареста может быть удовлетворено частично, арест наложен на соответствующую по стоимости часть имущества.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Так, по постановлению </w:t>
      </w:r>
      <w:proofErr w:type="spellStart"/>
      <w:r w:rsidRPr="00197A70">
        <w:rPr>
          <w:rFonts w:ascii="Sylfaen" w:hAnsi="Sylfaen"/>
          <w:sz w:val="24"/>
          <w:szCs w:val="24"/>
        </w:rPr>
        <w:t>Майминского</w:t>
      </w:r>
      <w:proofErr w:type="spellEnd"/>
      <w:r w:rsidRPr="00197A70">
        <w:rPr>
          <w:rFonts w:ascii="Sylfaen" w:hAnsi="Sylfaen"/>
          <w:sz w:val="24"/>
          <w:szCs w:val="24"/>
        </w:rPr>
        <w:t xml:space="preserve"> районного суда Республики Алтай от 17 августа 2017 года отказано в удовлетворении ходатайства о наложении ареста на автомобиль, принадлежащий К., обвиняемому по ч. 2 ст. 292 УК РФ. Суд в постановлении указал, что стоимость автомобиля составляет 1 млн 706 тыс. руб., что существенно превышает размер возможного штрафа - от 100 до 500 тыс. руб. Кроме того, предусмотренное статьей 292 УК РФ деяние не относится к числу преступлений, перечисленных в ч. 1 ст. 104.1 УК РФ, за совершение которых возможно применение конфискации имущества.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Другой пример. По постановлению Ленинского районного суда г. Чебоксары Чувашской Республики от 16 августа 2018 года отказано в удовлетворении ходатайства дознавателя о наложении ареста в целях обеспечения исполнения приговора в части гражданского иска на 1/2 доли жилого помещения, принадлежащего Ф., обвиняемому в совершении преступления, предусмотренного ч. 1 ст. 159.1 УК РФ. Суд мотивировал свое решение тем, что стоимость доли жилого помещения, составляющая согласно представленным документам не менее 250 тыс. руб., значительно превышает размер заявленного истцом (банком) гражданского иска - 56 тыс. руб.</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4.1. Вывод о несоразмерности стоимости имущества тому ущербу, в целях </w:t>
      </w:r>
      <w:proofErr w:type="gramStart"/>
      <w:r w:rsidRPr="00197A70">
        <w:rPr>
          <w:rFonts w:ascii="Sylfaen" w:hAnsi="Sylfaen"/>
          <w:sz w:val="24"/>
          <w:szCs w:val="24"/>
        </w:rPr>
        <w:t>возмещения</w:t>
      </w:r>
      <w:proofErr w:type="gramEnd"/>
      <w:r w:rsidRPr="00197A70">
        <w:rPr>
          <w:rFonts w:ascii="Sylfaen" w:hAnsi="Sylfaen"/>
          <w:sz w:val="24"/>
          <w:szCs w:val="24"/>
        </w:rPr>
        <w:t xml:space="preserve"> которого имущество арестовано, являлся основанием для изменения судебного решения судом апелляционной инстанции.</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Апелляционным постановлением Верховного Суда Республики Тыва от 14 августа 2018 года изменено постановление судьи </w:t>
      </w:r>
      <w:proofErr w:type="spellStart"/>
      <w:r w:rsidRPr="00197A70">
        <w:rPr>
          <w:rFonts w:ascii="Sylfaen" w:hAnsi="Sylfaen"/>
          <w:sz w:val="24"/>
          <w:szCs w:val="24"/>
        </w:rPr>
        <w:t>Кызылского</w:t>
      </w:r>
      <w:proofErr w:type="spellEnd"/>
      <w:r w:rsidRPr="00197A70">
        <w:rPr>
          <w:rFonts w:ascii="Sylfaen" w:hAnsi="Sylfaen"/>
          <w:sz w:val="24"/>
          <w:szCs w:val="24"/>
        </w:rPr>
        <w:t xml:space="preserve"> районного суда от 12 июля 2018 года о наложении ареста на три автомобиля, принадлежащих К., подозреваемому в совершении преступления, предусмотренного ч. 5 ст. 159 УК РФ, с причинением ущерба на сумму 900 тыс. руб. Судебная коллегия исключила указание на арест двух автомобилей с учетом того, что стоимость третьего автомобиля составляет свыше 2 млн руб., т.е. арест был наложен на имущество в размере, значительно превышающем размер причиненного преступлением имущественного вреда.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5. Проведенное изучение показало, что качество материалов, представляемых в суд органами, осуществляющими предварительное расследование, не всегда отвечает предъявляемым требованиям, и это в ряде случаев является препятствием для рассмотрения ходатайства судом.</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В </w:t>
      </w:r>
      <w:proofErr w:type="spellStart"/>
      <w:r w:rsidRPr="00197A70">
        <w:rPr>
          <w:rFonts w:ascii="Sylfaen" w:hAnsi="Sylfaen"/>
          <w:sz w:val="24"/>
          <w:szCs w:val="24"/>
        </w:rPr>
        <w:t>пп</w:t>
      </w:r>
      <w:proofErr w:type="spellEnd"/>
      <w:r w:rsidRPr="00197A70">
        <w:rPr>
          <w:rFonts w:ascii="Sylfaen" w:hAnsi="Sylfaen"/>
          <w:sz w:val="24"/>
          <w:szCs w:val="24"/>
        </w:rPr>
        <w:t xml:space="preserve">. 1 и 3 постановления Пленума от 1 июня 2017 года N 19 внимание судов обращено на то, что по каждому поступившему ходатайству о производстве следственного или иного процессуального действия судье надлежит выяснять, соответствует ли ходатайство требованиям </w:t>
      </w:r>
      <w:proofErr w:type="spellStart"/>
      <w:r w:rsidRPr="00197A70">
        <w:rPr>
          <w:rFonts w:ascii="Sylfaen" w:hAnsi="Sylfaen"/>
          <w:sz w:val="24"/>
          <w:szCs w:val="24"/>
        </w:rPr>
        <w:t>чч</w:t>
      </w:r>
      <w:proofErr w:type="spellEnd"/>
      <w:r w:rsidRPr="00197A70">
        <w:rPr>
          <w:rFonts w:ascii="Sylfaen" w:hAnsi="Sylfaen"/>
          <w:sz w:val="24"/>
          <w:szCs w:val="24"/>
        </w:rPr>
        <w:t xml:space="preserve">. 1 и 2 ст. 165 УПК РФ: подсудно ли оно </w:t>
      </w:r>
      <w:r w:rsidRPr="00197A70">
        <w:rPr>
          <w:rFonts w:ascii="Sylfaen" w:hAnsi="Sylfaen"/>
          <w:sz w:val="24"/>
          <w:szCs w:val="24"/>
        </w:rPr>
        <w:lastRenderedPageBreak/>
        <w:t>данному суду, находится ли уголовное дело в производстве следователя или дознавателя, подавшего ходатайство, имеется ли согласие руководителя следственного органа или прокурора на проведение следственного действия, содержит ли ходатайство необходимые сведения (наименование конкретного следственного действия, адрес места производства осмотра или обыска в жилище и т.д.), а также приложены ли к ходатайству материалы, требующиеся для его рассмотрения (копии постановлений о возбуждении уголовного дела и принятии уголовного дела к производству, о продлении срока предварительного расследования, о возобновлении производства по уголовному делу, материалы, подтверждающие наличие оснований для производства следственного действия, и др.). Если поступившее ходатайство не соответствует требованиям уголовно-процессуального закона, и это препятствует его рассмотрению, то судья возвращает ходатайство лицу, его направившему, с указанием мотивов принятого решения.</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Руководствуясь данными разъяснениями, суды в указанных случаях возвращают ходатайство следователю, дознавателю с тем, чтобы недостатки, препятствующие их разрешению по существу, были устранены без неоправданной задержки, меры по обеспечению исполнения приговора в части гражданского иска, взыскания штрафа или возможной конфискации имущества были приняты своевременно.</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Такие решения суд принимает, в частности, если в материалах, поступивших в суд, отсутствуют документы, необходимые для решения вопросов о том, подано ли ходатайство надлежащим должностным лицом и в установленные сроки предварительного расследования.</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Например, в постановлении от 12 апреля 2017 года о возвращении следователю ходатайства о наложении ареста на имущество, принадлежащее Д., подозреваемой в совершении преступлений, предусмотренных ч. 3 ст. 159 УК РФ, судья Ухтинского городского суда Республики Коми указал, что отсутствие в представленных материалах постановления о соединении уголовных дел, о принятии следователем данного дела к своему производству после их соединения и о продлении срока предварительного расследования не позволяет сделать вывод о том, что постановление о возбуждении перед судом ходатайства о наложении ареста на имущество подозреваемой вынесено уполномоченным должностным лицом, а также в пределах установленного законом срока расследования, что препятствует его рассмотрению судом.</w:t>
      </w:r>
    </w:p>
    <w:p w:rsidR="00754F80" w:rsidRPr="00197A70" w:rsidRDefault="00754F80" w:rsidP="00754F80">
      <w:pPr>
        <w:pStyle w:val="ConsPlusNormal"/>
        <w:ind w:firstLine="540"/>
        <w:jc w:val="both"/>
        <w:rPr>
          <w:rFonts w:ascii="Sylfaen" w:hAnsi="Sylfaen"/>
          <w:sz w:val="24"/>
          <w:szCs w:val="24"/>
        </w:rPr>
      </w:pPr>
    </w:p>
    <w:p w:rsidR="00754F80" w:rsidRPr="00197A70" w:rsidRDefault="00754F80" w:rsidP="00754F80">
      <w:pPr>
        <w:pStyle w:val="ConsPlusTitle"/>
        <w:ind w:firstLine="540"/>
        <w:jc w:val="both"/>
        <w:outlineLvl w:val="0"/>
        <w:rPr>
          <w:rFonts w:ascii="Sylfaen" w:hAnsi="Sylfaen"/>
          <w:szCs w:val="24"/>
        </w:rPr>
      </w:pPr>
      <w:r w:rsidRPr="00197A70">
        <w:rPr>
          <w:rFonts w:ascii="Sylfaen" w:hAnsi="Sylfaen"/>
          <w:szCs w:val="24"/>
        </w:rPr>
        <w:t>II. Вопросы практики рассмотрения судами ходатайств о наложении ареста на имущество в целях обеспечения исполнения приговора в части гражданского иска, в том числе при отсутствии заявленного гражданского иска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1. Изученные в ходе обобщения материалы судебной практики свидетельствуют о том, что органы предварительного расследования в ходатайствах, как правило, приводят сразу несколько целей для наложения ареста на имущество (например, для обеспечения исполнения приговора в части гражданского иска, возможной конфискации имущества или других имущественных взысканий). Суды, разрешая ходатайство и проверяя его обоснованность в этой части, при наложении ареста на имущество в постановлении указывают, в каких именно целях налагается арест.</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lastRenderedPageBreak/>
        <w:t>Так, постановлением Горно-Алтайского городского суда Республики Алтай от 27 августа 2018 года удовлетворено ходатайство следователя о наложении ареста на автомобиль и земельный участок, принадлежащие З., подозреваемой по ч. 3 ст. 160 УК РФ в хищении путем присвоения денежных средств на сумму 643 тыс. руб., принадлежащих районному потребительскому обществу. Из постановления следует, что ходатайство было заявлено в целях обеспечения исполнения приговора в части гражданского иска и взыскания штрафа. Обосновывая свое решение о наложении ареста на имущество в тех же целях, суд указал, что санкция ч. 3 ст. 160 УК РФ предусматривает штраф в размере от 100 до 500 тыс. руб., а представителем потребительского общества заявлен иск на сумму 770 тыс. руб.</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 xml:space="preserve">По постановлению судьи </w:t>
      </w:r>
      <w:proofErr w:type="spellStart"/>
      <w:r w:rsidRPr="00197A70">
        <w:rPr>
          <w:rFonts w:ascii="Sylfaen" w:hAnsi="Sylfaen"/>
          <w:sz w:val="24"/>
          <w:szCs w:val="24"/>
        </w:rPr>
        <w:t>Медведковского</w:t>
      </w:r>
      <w:proofErr w:type="spellEnd"/>
      <w:r w:rsidRPr="00197A70">
        <w:rPr>
          <w:rFonts w:ascii="Sylfaen" w:hAnsi="Sylfaen"/>
          <w:sz w:val="24"/>
          <w:szCs w:val="24"/>
        </w:rPr>
        <w:t xml:space="preserve"> районного суда Республики Марий Эл от 4 июля 2018 года удовлетворено ходатайство следователя о наложении ареста на денежные средства, находящиеся на банковских счетах, и квартиру, принадлежащие Г., которому предъявлено обвинение по ч. 4 ст. 159 УК РФ в незаконном приобретении путем злоупотребления доверием главы администрации муниципального образования права на 98 земельных участков общей стоимостью более 111 млн руб. Проверив представленные материалы, суд пришел к выводу о необходимости наложения ареста на указанное имущество в целях обеспечения исполнения приговора в части взыскания штрафа, предусмотренного санкцией ч. 4 ст. 159 УК РФ в размере до 1 млн руб., а также в части гражданского иска с учетом размера причиненного преступлением ущерба.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1.1. Суды исходят из того, что отсутствие в материалах, представленных органами, осуществляющими предварительное расследование, данных о заявленном гражданском иске не является основанием для отказа в удовлетворении ходатайства следователя или дознавателя.</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По постановлению Курганского городского суда Курганской области от 11 октября 2018 года удовлетворено ходатайство следователя о наложении ареста на нежилое помещение, автомобиль и денежные средства, находящиеся на банковских счетах, принадлежащие Ч., подозреваемому в совершении преступления, предусмотренного п. "в" ч. 3 ст. 286 УК РФ, в результате которого Фонду предпринимательства причинен ущерб на сумму, превышающую 16 млн руб. При наличии сведений, подтверждающих размер причиненного преступлением имущественного вреда, а также о том, что Фонд признан по делу потерпевшим, арест наложен в отсутствие заявленного на данный момент расследования гражданского иска.</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1.2. При принятии решения об аресте имущества в отсутствие заявленного гражданского иска суд учитывает требования ч. 1 ст. 160.1 УПК РФ. Согласно этой норме, если установлено, что совершенным преступлением причинен имущественный вред, следователь, дознаватель обязаны незамедлительно принять меры по установлению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а также принять меры по наложению ареста на такое имущество.</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lastRenderedPageBreak/>
        <w:t>По постановлению Железнодорожного районного суда г. Улан-Удэ от 15 августа 2018 года наложен арест на имущество (</w:t>
      </w:r>
      <w:r w:rsidRPr="00197A70">
        <w:rPr>
          <w:rFonts w:ascii="Sylfaen" w:hAnsi="Sylfaen"/>
          <w:sz w:val="24"/>
          <w:szCs w:val="24"/>
          <w:vertAlign w:val="superscript"/>
        </w:rPr>
        <w:t>1</w:t>
      </w:r>
      <w:r w:rsidRPr="00197A70">
        <w:rPr>
          <w:rFonts w:ascii="Sylfaen" w:hAnsi="Sylfaen"/>
          <w:sz w:val="24"/>
          <w:szCs w:val="24"/>
        </w:rPr>
        <w:t>/</w:t>
      </w:r>
      <w:r w:rsidRPr="00197A70">
        <w:rPr>
          <w:rFonts w:ascii="Sylfaen" w:hAnsi="Sylfaen"/>
          <w:sz w:val="24"/>
          <w:szCs w:val="24"/>
          <w:vertAlign w:val="subscript"/>
        </w:rPr>
        <w:t>4</w:t>
      </w:r>
      <w:r w:rsidRPr="00197A70">
        <w:rPr>
          <w:rFonts w:ascii="Sylfaen" w:hAnsi="Sylfaen"/>
          <w:sz w:val="24"/>
          <w:szCs w:val="24"/>
        </w:rPr>
        <w:t xml:space="preserve"> доли земельного участка и жилого дома, </w:t>
      </w:r>
      <w:r w:rsidRPr="00197A70">
        <w:rPr>
          <w:rFonts w:ascii="Sylfaen" w:hAnsi="Sylfaen"/>
          <w:sz w:val="24"/>
          <w:szCs w:val="24"/>
          <w:vertAlign w:val="superscript"/>
        </w:rPr>
        <w:t>1</w:t>
      </w:r>
      <w:r w:rsidRPr="00197A70">
        <w:rPr>
          <w:rFonts w:ascii="Sylfaen" w:hAnsi="Sylfaen"/>
          <w:sz w:val="24"/>
          <w:szCs w:val="24"/>
        </w:rPr>
        <w:t>/</w:t>
      </w:r>
      <w:r w:rsidRPr="00197A70">
        <w:rPr>
          <w:rFonts w:ascii="Sylfaen" w:hAnsi="Sylfaen"/>
          <w:sz w:val="24"/>
          <w:szCs w:val="24"/>
          <w:vertAlign w:val="subscript"/>
        </w:rPr>
        <w:t>4</w:t>
      </w:r>
      <w:r w:rsidRPr="00197A70">
        <w:rPr>
          <w:rFonts w:ascii="Sylfaen" w:hAnsi="Sylfaen"/>
          <w:sz w:val="24"/>
          <w:szCs w:val="24"/>
        </w:rPr>
        <w:t xml:space="preserve"> доли жилого дома, </w:t>
      </w:r>
      <w:r w:rsidRPr="00197A70">
        <w:rPr>
          <w:rFonts w:ascii="Sylfaen" w:hAnsi="Sylfaen"/>
          <w:sz w:val="24"/>
          <w:szCs w:val="24"/>
          <w:vertAlign w:val="superscript"/>
        </w:rPr>
        <w:t>1</w:t>
      </w:r>
      <w:r w:rsidRPr="00197A70">
        <w:rPr>
          <w:rFonts w:ascii="Sylfaen" w:hAnsi="Sylfaen"/>
          <w:sz w:val="24"/>
          <w:szCs w:val="24"/>
        </w:rPr>
        <w:t>/</w:t>
      </w:r>
      <w:r w:rsidRPr="00197A70">
        <w:rPr>
          <w:rFonts w:ascii="Sylfaen" w:hAnsi="Sylfaen"/>
          <w:sz w:val="24"/>
          <w:szCs w:val="24"/>
          <w:vertAlign w:val="subscript"/>
        </w:rPr>
        <w:t>2</w:t>
      </w:r>
      <w:r w:rsidRPr="00197A70">
        <w:rPr>
          <w:rFonts w:ascii="Sylfaen" w:hAnsi="Sylfaen"/>
          <w:sz w:val="24"/>
          <w:szCs w:val="24"/>
        </w:rPr>
        <w:t xml:space="preserve"> доли жилого дома и земельный участок, автомобиль), принадлежащее В., подозреваемому в совершении преступлений, предусмотренных </w:t>
      </w:r>
      <w:proofErr w:type="spellStart"/>
      <w:r w:rsidRPr="00197A70">
        <w:rPr>
          <w:rFonts w:ascii="Sylfaen" w:hAnsi="Sylfaen"/>
          <w:sz w:val="24"/>
          <w:szCs w:val="24"/>
        </w:rPr>
        <w:t>пп</w:t>
      </w:r>
      <w:proofErr w:type="spellEnd"/>
      <w:r w:rsidRPr="00197A70">
        <w:rPr>
          <w:rFonts w:ascii="Sylfaen" w:hAnsi="Sylfaen"/>
          <w:sz w:val="24"/>
          <w:szCs w:val="24"/>
        </w:rPr>
        <w:t>. "б", "в" ч. 5 ст. 290 и ч. 1 ст. 286 УК РФ. Суд, удовлетворяя ходатайство следователя о наложении ареста на имущество подозреваемого в целях обеспечения приговора в части гражданского иска, сослался на положения ч. 1 ст. 160.1 УПК РФ, а также на наличие в представленных материалах сведений о том, что совершенным преступлением ООО "П." причинен ущерб на сумму 680 тыс. руб.</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1.3. Приводя мотивы принятого решения, суды также правомерно ссылаются на ч. 2 ст. 44 УПК РФ, согласно которой гражданский иск может быть предъявлен после возбуждения уголовного дела и до окончания судебного следствия при разбирательстве уголовного дела в суде первой инстанции. Кроме того, суды указывают, что доказывание характера и размера вреда, причиненного преступлением, - одного из обстоятельств, подлежащих доказыванию в соответствии с ч. 1 ст. 73 УПК РФ, - осуществляется в ходе всего предварительного расследования.</w:t>
      </w:r>
    </w:p>
    <w:p w:rsidR="00754F80" w:rsidRPr="00197A70" w:rsidRDefault="00754F80" w:rsidP="00754F80">
      <w:pPr>
        <w:pStyle w:val="ConsPlusNormal"/>
        <w:spacing w:before="240"/>
        <w:ind w:firstLine="540"/>
        <w:jc w:val="both"/>
        <w:rPr>
          <w:rFonts w:ascii="Sylfaen" w:hAnsi="Sylfaen"/>
          <w:sz w:val="24"/>
          <w:szCs w:val="24"/>
        </w:rPr>
      </w:pPr>
      <w:r w:rsidRPr="00197A70">
        <w:rPr>
          <w:rFonts w:ascii="Sylfaen" w:hAnsi="Sylfaen"/>
          <w:sz w:val="24"/>
          <w:szCs w:val="24"/>
        </w:rPr>
        <w:t>Так, по постановлению Сыктывкарского городского суда Республики Коми от 2 ноября 2018 года удовлетворено ходатайство следователя о наложении ареста, в целях обеспечения исполнения приговора в части гражданского иска и взыскания штрафа, на денежные средства в размере 100 тыс. руб., находящиеся на банковских счетах К., обвиняемого по п. "г" ч. 3 ст. 158 УК РФ. Мотивируя свое решение, суд указал, что санкцией данной нормы предусмотрено наказание в виде штрафа в размере от 100 до 500 тыс. руб., а в соответствии со ст. 44 УПК РФ гражданский иск может быть предъявлен после возбуждения уголовного дела и до окончания судебного следствия.</w:t>
      </w:r>
    </w:p>
    <w:p w:rsidR="00754F80" w:rsidRPr="00197A70" w:rsidRDefault="00754F80" w:rsidP="00754F80">
      <w:pPr>
        <w:pStyle w:val="ConsPlusNormal"/>
        <w:ind w:firstLine="540"/>
        <w:jc w:val="both"/>
        <w:rPr>
          <w:rFonts w:ascii="Sylfaen" w:hAnsi="Sylfaen"/>
          <w:sz w:val="24"/>
          <w:szCs w:val="24"/>
        </w:rPr>
      </w:pPr>
    </w:p>
    <w:p w:rsidR="00754F80" w:rsidRPr="00197A70" w:rsidRDefault="00754F80" w:rsidP="00754F80">
      <w:pPr>
        <w:pStyle w:val="ConsPlusNormal"/>
        <w:jc w:val="center"/>
        <w:rPr>
          <w:rFonts w:ascii="Sylfaen" w:hAnsi="Sylfaen"/>
          <w:sz w:val="24"/>
          <w:szCs w:val="24"/>
        </w:rPr>
      </w:pPr>
      <w:r w:rsidRPr="00197A70">
        <w:rPr>
          <w:rFonts w:ascii="Sylfaen" w:hAnsi="Sylfaen"/>
          <w:sz w:val="24"/>
          <w:szCs w:val="24"/>
        </w:rPr>
        <w:t>* * *</w:t>
      </w:r>
    </w:p>
    <w:p w:rsidR="00754F80" w:rsidRPr="00197A70" w:rsidRDefault="00754F80" w:rsidP="00754F80">
      <w:pPr>
        <w:pStyle w:val="ConsPlusNormal"/>
        <w:jc w:val="center"/>
        <w:rPr>
          <w:rFonts w:ascii="Sylfaen" w:hAnsi="Sylfaen"/>
          <w:sz w:val="24"/>
          <w:szCs w:val="24"/>
        </w:rPr>
      </w:pPr>
    </w:p>
    <w:p w:rsidR="00754F80" w:rsidRPr="00197A70" w:rsidRDefault="00754F80" w:rsidP="00754F80">
      <w:pPr>
        <w:pStyle w:val="ConsPlusNormal"/>
        <w:ind w:firstLine="540"/>
        <w:jc w:val="both"/>
        <w:rPr>
          <w:rFonts w:ascii="Sylfaen" w:hAnsi="Sylfaen"/>
          <w:sz w:val="24"/>
          <w:szCs w:val="24"/>
        </w:rPr>
      </w:pPr>
      <w:r w:rsidRPr="00197A70">
        <w:rPr>
          <w:rFonts w:ascii="Sylfaen" w:hAnsi="Sylfaen"/>
          <w:sz w:val="24"/>
          <w:szCs w:val="24"/>
        </w:rPr>
        <w:t>В целях повышения качества судопроизводства при рассмотрении ходатайств органов предварительного расследования о наложении ареста на имущество по основаниям, предусмотренным ч. 1 ст. 115 УПК РФ, недопущения ошибок и исключения фактов принятия недостаточно мотивированных судебных решений рекомендовать председателям кассационных судов общей юрисдикции, апелляционных судов общей юрисдикции, кассационного и апелляционного военных судов, верховных судов республик, краевых, областных судов, судов городов федерального значения, судов автономных округов и суда автономной области, окружных (флотских) военных судов ознакомить судей с настоящим Обзором и учитывать его положения в правоприменительной деятельности.</w:t>
      </w:r>
    </w:p>
    <w:p w:rsidR="00754F80" w:rsidRPr="00197A70" w:rsidRDefault="00754F80" w:rsidP="00754F80">
      <w:pPr>
        <w:pStyle w:val="ConsPlusNormal"/>
        <w:ind w:firstLine="540"/>
        <w:jc w:val="both"/>
        <w:rPr>
          <w:rFonts w:ascii="Sylfaen" w:hAnsi="Sylfaen"/>
          <w:sz w:val="24"/>
          <w:szCs w:val="24"/>
        </w:rPr>
      </w:pP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Судебная коллегия</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по уголовным делам</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Верховного Суда</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Российской Федерации</w:t>
      </w:r>
    </w:p>
    <w:p w:rsidR="00754F80" w:rsidRPr="00197A70" w:rsidRDefault="00754F80" w:rsidP="00754F80">
      <w:pPr>
        <w:pStyle w:val="ConsPlusNormal"/>
        <w:jc w:val="right"/>
        <w:rPr>
          <w:rFonts w:ascii="Sylfaen" w:hAnsi="Sylfaen"/>
          <w:sz w:val="24"/>
          <w:szCs w:val="24"/>
        </w:rPr>
      </w:pP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Управление систематизации</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lastRenderedPageBreak/>
        <w:t>законодательства и анализа</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судебной практики</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Верховного Суда</w:t>
      </w:r>
    </w:p>
    <w:p w:rsidR="00754F80" w:rsidRPr="00197A70" w:rsidRDefault="00754F80" w:rsidP="00754F80">
      <w:pPr>
        <w:pStyle w:val="ConsPlusNormal"/>
        <w:jc w:val="right"/>
        <w:rPr>
          <w:rFonts w:ascii="Sylfaen" w:hAnsi="Sylfaen"/>
          <w:sz w:val="24"/>
          <w:szCs w:val="24"/>
        </w:rPr>
      </w:pPr>
      <w:r w:rsidRPr="00197A70">
        <w:rPr>
          <w:rFonts w:ascii="Sylfaen" w:hAnsi="Sylfaen"/>
          <w:sz w:val="24"/>
          <w:szCs w:val="24"/>
        </w:rPr>
        <w:t>Российской Федерации</w:t>
      </w:r>
    </w:p>
    <w:p w:rsidR="00754F80" w:rsidRPr="00197A70" w:rsidRDefault="00754F80" w:rsidP="00754F80">
      <w:pPr>
        <w:pStyle w:val="ConsPlusNormal"/>
        <w:pBdr>
          <w:top w:val="single" w:sz="6" w:space="0" w:color="auto"/>
        </w:pBdr>
        <w:spacing w:before="100" w:after="100"/>
        <w:jc w:val="both"/>
        <w:rPr>
          <w:rFonts w:ascii="Sylfaen" w:hAnsi="Sylfaen"/>
          <w:sz w:val="24"/>
          <w:szCs w:val="24"/>
        </w:rPr>
      </w:pPr>
    </w:p>
    <w:p w:rsidR="00754F80" w:rsidRPr="00503264" w:rsidRDefault="00754F80" w:rsidP="00754F80">
      <w:pPr>
        <w:pStyle w:val="ConsPlusNormal"/>
        <w:jc w:val="both"/>
        <w:outlineLvl w:val="0"/>
        <w:rPr>
          <w:rFonts w:ascii="Sylfaen" w:hAnsi="Sylfaen"/>
          <w:sz w:val="24"/>
          <w:szCs w:val="24"/>
        </w:rPr>
      </w:pPr>
      <w:r w:rsidRPr="00503264">
        <w:rPr>
          <w:rFonts w:ascii="Sylfaen" w:hAnsi="Sylfaen" w:cs="Helvetica"/>
          <w:b/>
          <w:bCs/>
          <w:color w:val="000000"/>
          <w:sz w:val="24"/>
          <w:szCs w:val="24"/>
          <w:shd w:val="clear" w:color="auto" w:fill="FFFFFF"/>
        </w:rPr>
        <w:t>Верховным Судом РФ разъяснены некоторые вопросы по применению Закона о банкротстве.</w:t>
      </w:r>
    </w:p>
    <w:p w:rsidR="00754F80" w:rsidRPr="00503264" w:rsidRDefault="00754F80" w:rsidP="00754F80">
      <w:pPr>
        <w:pStyle w:val="ConsPlusNormal"/>
        <w:jc w:val="right"/>
        <w:rPr>
          <w:rFonts w:ascii="Sylfaen" w:hAnsi="Sylfaen"/>
          <w:sz w:val="24"/>
          <w:szCs w:val="24"/>
        </w:rPr>
      </w:pPr>
      <w:r w:rsidRPr="00503264">
        <w:rPr>
          <w:rFonts w:ascii="Sylfaen" w:hAnsi="Sylfaen"/>
          <w:sz w:val="24"/>
          <w:szCs w:val="24"/>
        </w:rPr>
        <w:t>Утверждены</w:t>
      </w:r>
    </w:p>
    <w:p w:rsidR="00754F80" w:rsidRPr="00503264" w:rsidRDefault="00754F80" w:rsidP="00754F80">
      <w:pPr>
        <w:pStyle w:val="ConsPlusNormal"/>
        <w:jc w:val="right"/>
        <w:rPr>
          <w:rFonts w:ascii="Sylfaen" w:hAnsi="Sylfaen"/>
          <w:sz w:val="24"/>
          <w:szCs w:val="24"/>
        </w:rPr>
      </w:pPr>
      <w:r w:rsidRPr="00503264">
        <w:rPr>
          <w:rFonts w:ascii="Sylfaen" w:hAnsi="Sylfaen"/>
          <w:sz w:val="24"/>
          <w:szCs w:val="24"/>
        </w:rPr>
        <w:t>Президиумом Верховного Суда</w:t>
      </w:r>
    </w:p>
    <w:p w:rsidR="00754F80" w:rsidRPr="00503264" w:rsidRDefault="00754F80" w:rsidP="00754F80">
      <w:pPr>
        <w:pStyle w:val="ConsPlusNormal"/>
        <w:jc w:val="right"/>
        <w:rPr>
          <w:rFonts w:ascii="Sylfaen" w:hAnsi="Sylfaen"/>
          <w:sz w:val="24"/>
          <w:szCs w:val="24"/>
        </w:rPr>
      </w:pPr>
      <w:r w:rsidRPr="00503264">
        <w:rPr>
          <w:rFonts w:ascii="Sylfaen" w:hAnsi="Sylfaen"/>
          <w:sz w:val="24"/>
          <w:szCs w:val="24"/>
        </w:rPr>
        <w:t>Российской Федерации</w:t>
      </w:r>
    </w:p>
    <w:p w:rsidR="00754F80" w:rsidRPr="00503264" w:rsidRDefault="00754F80" w:rsidP="00754F80">
      <w:pPr>
        <w:pStyle w:val="ConsPlusNormal"/>
        <w:jc w:val="right"/>
        <w:rPr>
          <w:rFonts w:ascii="Sylfaen" w:hAnsi="Sylfaen"/>
          <w:sz w:val="24"/>
          <w:szCs w:val="24"/>
        </w:rPr>
      </w:pPr>
      <w:r w:rsidRPr="00503264">
        <w:rPr>
          <w:rFonts w:ascii="Sylfaen" w:hAnsi="Sylfaen"/>
          <w:sz w:val="24"/>
          <w:szCs w:val="24"/>
        </w:rPr>
        <w:t>6 марта 2019 года</w:t>
      </w:r>
    </w:p>
    <w:p w:rsidR="00754F80" w:rsidRPr="00503264" w:rsidRDefault="00754F80" w:rsidP="00754F80">
      <w:pPr>
        <w:pStyle w:val="ConsPlusNormal"/>
        <w:jc w:val="both"/>
        <w:rPr>
          <w:rFonts w:ascii="Sylfaen" w:hAnsi="Sylfaen"/>
          <w:sz w:val="24"/>
          <w:szCs w:val="24"/>
        </w:rPr>
      </w:pPr>
    </w:p>
    <w:p w:rsidR="00754F80" w:rsidRPr="00503264" w:rsidRDefault="00754F80" w:rsidP="00754F80">
      <w:pPr>
        <w:pStyle w:val="ConsPlusNormal"/>
        <w:ind w:firstLine="540"/>
        <w:jc w:val="both"/>
        <w:rPr>
          <w:rFonts w:ascii="Sylfaen" w:hAnsi="Sylfaen"/>
          <w:sz w:val="24"/>
          <w:szCs w:val="24"/>
        </w:rPr>
      </w:pPr>
      <w:r w:rsidRPr="00503264">
        <w:rPr>
          <w:rFonts w:ascii="Sylfaen" w:hAnsi="Sylfaen"/>
          <w:sz w:val="24"/>
          <w:szCs w:val="24"/>
        </w:rPr>
        <w:t>ВОПРОС. Как следует поступить судье арбитражного суда в том случае, если к заявлению уполномоченного органа о признании организации-должника банкротом не приложены документы, обосновывающие наличие у нее имущества, за счет которого могут быть покрыты расходы по делу о банкротстве, либо вероятность обнаружения такого имущества в процедурах банкротства?</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ОТВЕТ. При рассмотрении вопроса о возможности принятия к производству заявления уполномоченного органа о признании организации банкротом, в том числе обладающей признаками недействующего юридического лица (п. 1 ст. 21.1 Федерального закона от 8 августа 2001 г. N 129-ФЗ "О государственной регистрации юридических лиц и индивидуальных предпринимателей"), отсутствующего должника (п. 1 ст. 227, ст. 230 Федерального закона от 26 октября 2002 г. N 127-ФЗ "О несостоятельности (банкротстве)" (далее - Закон о банкротстве)), судам следует учитывать сохраняющие силу разъяснения, содержащиеся в п. 13 постановления Пленума Высшего Арбитражного Суда Российской Федерации от 17 декабря 2009 г. N 91 "О порядке погашения расходов по делу о банкротстве" (далее - постановление N 91).</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В случае когда к заявлению уполномоченного органа о признании организации банкротом не приложены доказательства, подтверждающие наличие у нее имущества, за счет которого могут быть покрыты расходы по делу о банкротстве, или вероятность обнаружения такого имущества, заявление на основании ст. 44 Закона о банкротстве подлежит оставлению без движения с последующим возвращением (при непредставлении соответствующих доказательств в установленный судом срок).</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В качестве документов, свидетельствующих об отсутствии средств, достаточных для возмещения расходов на проведение процедур банкротства, судами, в частности, могут приниматься во внимание:</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 xml:space="preserve">акты судебного пристава-исполнителя о невозможности взыскания по основаниям, предусмотренным </w:t>
      </w:r>
      <w:proofErr w:type="spellStart"/>
      <w:r w:rsidRPr="00503264">
        <w:rPr>
          <w:rFonts w:ascii="Sylfaen" w:hAnsi="Sylfaen"/>
          <w:sz w:val="24"/>
          <w:szCs w:val="24"/>
        </w:rPr>
        <w:t>пп</w:t>
      </w:r>
      <w:proofErr w:type="spellEnd"/>
      <w:r w:rsidRPr="00503264">
        <w:rPr>
          <w:rFonts w:ascii="Sylfaen" w:hAnsi="Sylfaen"/>
          <w:sz w:val="24"/>
          <w:szCs w:val="24"/>
        </w:rPr>
        <w:t>. 3 и 4 ч. 1 ст. 46 Федерального закона от 2 октября 2007 г. N 229-ФЗ "Об исполнительном производстве";</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 xml:space="preserve">справки налогового органа об отсутствии у него сведений об имуществе должника, полученных в порядке межведомственного информационного взаимодействия в </w:t>
      </w:r>
      <w:r w:rsidRPr="00503264">
        <w:rPr>
          <w:rFonts w:ascii="Sylfaen" w:hAnsi="Sylfaen"/>
          <w:sz w:val="24"/>
          <w:szCs w:val="24"/>
        </w:rPr>
        <w:lastRenderedPageBreak/>
        <w:t>соответствии со ст. 85 Налогового кодекса Российской Федерации от органов, осуществляющих государственный кадастровый учет и государственную регистрацию прав на недвижимое имущество, органов, осуществляющих регистрацию транспортных средств, и т.п.;</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выписки по операциям на счетах, по вкладам (депозитам) организаций в банках, справки о переводах электронных денежных средств, указывающие на отсутствие остатка по счетам и несовершение по ним операций в течение длительного времени;</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сведения о непредставлении организацией бухгалтерской и (или) налоговой отчетности.</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В ситуации, когда названные документы об отсутствии у должника имущества или их часть имеются в поступивших в суд материалах и уполномоченным органом не представлены какие-либо иные доказательства, обосновывающие обратное, в том числе возможность фактического поступления в конкурсную массу денежных средств вследствие привлечения контролирующих лиц к ответственности, суд выносит определение о возвращении заявления о признании должника банкротом, указав в мотивировочной части обстоятельство, послужившее основанием для возвращения, - отсутствие средств, достаточных для возмещения судебных расходов на проведение процедур, применяемых в деле о банкротстве. Если указанное обстоятельство обнаружится после принятия к производству заявления уполномоченного органа о признании должника банкротом, суд выносит определение о прекращении производства по делу на основании абзаца восьмого п. 1 ст. 57 Закона о банкротстве (с учетом разъяснений, приведенных в п. 14 постановления N 91), указав в мотивировочной части на отсутствие средств, достаточных для возмещения судебных расходов на проведение процедур, применяемых в деле о банкротстве.</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 xml:space="preserve">Судам следует учитывать, что после возвращения заявления уполномоченного органа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уполномоченный орган вправе обратиться в суд в </w:t>
      </w:r>
      <w:proofErr w:type="spellStart"/>
      <w:r w:rsidRPr="00503264">
        <w:rPr>
          <w:rFonts w:ascii="Sylfaen" w:hAnsi="Sylfaen"/>
          <w:sz w:val="24"/>
          <w:szCs w:val="24"/>
        </w:rPr>
        <w:t>общеисковом</w:t>
      </w:r>
      <w:proofErr w:type="spellEnd"/>
      <w:r w:rsidRPr="00503264">
        <w:rPr>
          <w:rFonts w:ascii="Sylfaen" w:hAnsi="Sylfaen"/>
          <w:sz w:val="24"/>
          <w:szCs w:val="24"/>
        </w:rPr>
        <w:t xml:space="preserve"> порядке с заявлением о привлечении контролирующих должника лиц к субсидиарной ответственности или о возмещении ими убытков (ст. 61.14 и 61.20 Закона о банкротстве). Такое исковое заявление подлежит разрешению судом в соответствии с положениями гл. III.2 Закона о банкротстве, в том числе в соответствии с закрепленными в этой главе презумпциями.</w:t>
      </w:r>
    </w:p>
    <w:p w:rsidR="00754F80" w:rsidRPr="00503264" w:rsidRDefault="00754F80" w:rsidP="00754F80">
      <w:pPr>
        <w:pStyle w:val="ConsPlusNormal"/>
        <w:jc w:val="both"/>
        <w:rPr>
          <w:rFonts w:ascii="Sylfaen" w:hAnsi="Sylfaen"/>
          <w:sz w:val="24"/>
          <w:szCs w:val="24"/>
        </w:rPr>
      </w:pPr>
    </w:p>
    <w:p w:rsidR="00754F80" w:rsidRPr="00503264" w:rsidRDefault="00754F80" w:rsidP="00754F80">
      <w:pPr>
        <w:pStyle w:val="ConsPlusNormal"/>
        <w:ind w:firstLine="540"/>
        <w:jc w:val="both"/>
        <w:rPr>
          <w:rFonts w:ascii="Sylfaen" w:hAnsi="Sylfaen"/>
          <w:sz w:val="24"/>
          <w:szCs w:val="24"/>
        </w:rPr>
      </w:pPr>
      <w:r w:rsidRPr="00503264">
        <w:rPr>
          <w:rFonts w:ascii="Sylfaen" w:hAnsi="Sylfaen"/>
          <w:sz w:val="24"/>
          <w:szCs w:val="24"/>
        </w:rPr>
        <w:t>ВОПРОС. Каковы последствия возвращения уполномоченному органу заявления о признании организации-должника банкротом (прекращения производства по делу о банкротстве, возбужденному по заявлению уполномоченного органа) в связи с отсутствием средств, необходимых на покрытие расходов по делу о банкротстве?</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 xml:space="preserve">ОТВЕТ. Согласно подп. 4.3 п. 1 ст. 59 Налогового кодекса Российской Федерации принятие судом в связи с отсутствием средств, достаточных для возмещения судебных расходов на проведение процедур, применяемых в деле о банкротстве, определения о возвращении заявления уполномоченного органа о признании организации-должника </w:t>
      </w:r>
      <w:r w:rsidRPr="00503264">
        <w:rPr>
          <w:rFonts w:ascii="Sylfaen" w:hAnsi="Sylfaen"/>
          <w:sz w:val="24"/>
          <w:szCs w:val="24"/>
        </w:rPr>
        <w:lastRenderedPageBreak/>
        <w:t>банкротом или о прекращении производства по делу о банкротстве, возбужденному по заявлению уполномоченного органа, является самостоятельным основанием для признания недоимки, задолженности по пеням и штрафам безнадежными к взысканию. Для списания задолженности по указанному основанию не требуется устанавливать каких-либо дополнительных обстоятельств.</w:t>
      </w:r>
    </w:p>
    <w:p w:rsidR="00754F80" w:rsidRPr="00503264"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 xml:space="preserve">Судам следует учитывать, что такое списание задолженности, по смыслу разъяснений, данных в п. 32 постановления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само по себе не препятствует последующей подаче уполномоченным органом в </w:t>
      </w:r>
      <w:proofErr w:type="spellStart"/>
      <w:r w:rsidRPr="00503264">
        <w:rPr>
          <w:rFonts w:ascii="Sylfaen" w:hAnsi="Sylfaen"/>
          <w:sz w:val="24"/>
          <w:szCs w:val="24"/>
        </w:rPr>
        <w:t>общеисковом</w:t>
      </w:r>
      <w:proofErr w:type="spellEnd"/>
      <w:r w:rsidRPr="00503264">
        <w:rPr>
          <w:rFonts w:ascii="Sylfaen" w:hAnsi="Sylfaen"/>
          <w:sz w:val="24"/>
          <w:szCs w:val="24"/>
        </w:rPr>
        <w:t xml:space="preserve"> порядке заявления о привлечении лица, контролирующего должника, к ответственности по списанным обязательствам и не может служить единственным основанием для исключения списанной задолженности из общего размера ответственности контролирующего лица.</w:t>
      </w:r>
    </w:p>
    <w:p w:rsidR="00754F80" w:rsidRDefault="00754F80" w:rsidP="00754F80">
      <w:pPr>
        <w:pStyle w:val="ConsPlusNormal"/>
        <w:spacing w:before="240"/>
        <w:ind w:firstLine="540"/>
        <w:jc w:val="both"/>
        <w:rPr>
          <w:rFonts w:ascii="Sylfaen" w:hAnsi="Sylfaen"/>
          <w:sz w:val="24"/>
          <w:szCs w:val="24"/>
        </w:rPr>
      </w:pPr>
      <w:r w:rsidRPr="00503264">
        <w:rPr>
          <w:rFonts w:ascii="Sylfaen" w:hAnsi="Sylfaen"/>
          <w:sz w:val="24"/>
          <w:szCs w:val="24"/>
        </w:rPr>
        <w:t>Кроме того, если после возвращения уполномоченному органу заявления о признании организации-должника банкротом (прекращения производства по делу о банкротстве, возбужденному по заявлению уполномоченного органа) в связи с отсутствием средств, необходимых на покрытие расходов по делу о банкротстве, будут выявлены имущество должника, скрываемое им, или иные обстоятельства, указывающие на возможность поступления имущества в собственность должника (например, посредством фактического получения имущества через процедуру оспаривания сделок), которые не были и не могли быть достоверно известны уполномоченному органу, по его заявлению определение о возвращении заявления (о прекращении производства по делу) может быть пересмотрено применительно к положениям п. 1 ч. 2 ст. 311 Арбитражного процессуального кодекса Российской Федерации. В случае пересмотра определения суд, устанавливая общий объем обязательств должника перед бюджетом, проверяет, были ли налоговым органом восстановлены в соответствии с законодательством Российской Федерации суммы, списанные ранее на основании отмененного судебного акта.</w:t>
      </w:r>
    </w:p>
    <w:p w:rsidR="009F6813" w:rsidRPr="00503264" w:rsidRDefault="009F6813" w:rsidP="00754F80">
      <w:pPr>
        <w:pStyle w:val="ConsPlusNormal"/>
        <w:spacing w:before="240"/>
        <w:ind w:firstLine="540"/>
        <w:jc w:val="both"/>
        <w:rPr>
          <w:rFonts w:ascii="Sylfaen" w:hAnsi="Sylfaen"/>
          <w:sz w:val="24"/>
          <w:szCs w:val="24"/>
        </w:rPr>
      </w:pPr>
      <w:r>
        <w:rPr>
          <w:rFonts w:ascii="Sylfaen" w:hAnsi="Sylfaen"/>
          <w:sz w:val="24"/>
          <w:szCs w:val="24"/>
        </w:rPr>
        <w:t>________________________________________________________________________</w:t>
      </w:r>
    </w:p>
    <w:p w:rsidR="00754F80" w:rsidRPr="00503264" w:rsidRDefault="00754F80" w:rsidP="00754F80">
      <w:pPr>
        <w:pStyle w:val="ConsPlusNormal"/>
        <w:jc w:val="both"/>
        <w:rPr>
          <w:rFonts w:ascii="Sylfaen" w:hAnsi="Sylfaen"/>
          <w:sz w:val="24"/>
          <w:szCs w:val="24"/>
        </w:rPr>
      </w:pPr>
    </w:p>
    <w:p w:rsidR="00754F80" w:rsidRPr="003A09D2" w:rsidRDefault="00754F80" w:rsidP="00754F80">
      <w:pPr>
        <w:pStyle w:val="ConsPlusNormal"/>
        <w:jc w:val="both"/>
        <w:outlineLvl w:val="0"/>
        <w:rPr>
          <w:rFonts w:ascii="Sylfaen" w:hAnsi="Sylfaen"/>
          <w:sz w:val="24"/>
          <w:szCs w:val="24"/>
        </w:rPr>
      </w:pPr>
    </w:p>
    <w:p w:rsidR="00754F80" w:rsidRPr="003A09D2" w:rsidRDefault="00754F80" w:rsidP="00754F80">
      <w:pPr>
        <w:pStyle w:val="ConsPlusNormal"/>
        <w:jc w:val="right"/>
        <w:rPr>
          <w:rFonts w:ascii="Sylfaen" w:hAnsi="Sylfaen"/>
          <w:sz w:val="24"/>
          <w:szCs w:val="24"/>
        </w:rPr>
      </w:pPr>
      <w:r w:rsidRPr="003A09D2">
        <w:rPr>
          <w:rFonts w:ascii="Sylfaen" w:hAnsi="Sylfaen"/>
          <w:sz w:val="24"/>
          <w:szCs w:val="24"/>
        </w:rPr>
        <w:t>Утвержден</w:t>
      </w:r>
    </w:p>
    <w:p w:rsidR="00754F80" w:rsidRPr="003A09D2" w:rsidRDefault="00754F80" w:rsidP="00754F80">
      <w:pPr>
        <w:pStyle w:val="ConsPlusNormal"/>
        <w:jc w:val="right"/>
        <w:rPr>
          <w:rFonts w:ascii="Sylfaen" w:hAnsi="Sylfaen"/>
          <w:sz w:val="24"/>
          <w:szCs w:val="24"/>
        </w:rPr>
      </w:pPr>
      <w:r w:rsidRPr="003A09D2">
        <w:rPr>
          <w:rFonts w:ascii="Sylfaen" w:hAnsi="Sylfaen"/>
          <w:sz w:val="24"/>
          <w:szCs w:val="24"/>
        </w:rPr>
        <w:t>Решением Совета ФПА РФ</w:t>
      </w:r>
    </w:p>
    <w:p w:rsidR="00754F80" w:rsidRPr="003A09D2" w:rsidRDefault="00754F80" w:rsidP="00754F80">
      <w:pPr>
        <w:pStyle w:val="ConsPlusNormal"/>
        <w:jc w:val="right"/>
        <w:rPr>
          <w:rFonts w:ascii="Sylfaen" w:hAnsi="Sylfaen"/>
          <w:sz w:val="24"/>
          <w:szCs w:val="24"/>
        </w:rPr>
      </w:pPr>
      <w:r w:rsidRPr="003A09D2">
        <w:rPr>
          <w:rFonts w:ascii="Sylfaen" w:hAnsi="Sylfaen"/>
          <w:sz w:val="24"/>
          <w:szCs w:val="24"/>
        </w:rPr>
        <w:t>от 15 марта 2019 г.</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jc w:val="center"/>
        <w:rPr>
          <w:rFonts w:ascii="Sylfaen" w:hAnsi="Sylfaen"/>
          <w:szCs w:val="24"/>
        </w:rPr>
      </w:pPr>
      <w:bookmarkStart w:id="7" w:name="_Hlk5267141"/>
      <w:r w:rsidRPr="003A09D2">
        <w:rPr>
          <w:rFonts w:ascii="Sylfaen" w:hAnsi="Sylfaen"/>
          <w:szCs w:val="24"/>
        </w:rPr>
        <w:t>ПОРЯДОК</w:t>
      </w:r>
    </w:p>
    <w:p w:rsidR="00754F80" w:rsidRPr="003A09D2" w:rsidRDefault="00754F80" w:rsidP="00754F80">
      <w:pPr>
        <w:pStyle w:val="ConsPlusTitle"/>
        <w:jc w:val="center"/>
        <w:rPr>
          <w:rFonts w:ascii="Sylfaen" w:hAnsi="Sylfaen"/>
          <w:szCs w:val="24"/>
        </w:rPr>
      </w:pPr>
      <w:r w:rsidRPr="003A09D2">
        <w:rPr>
          <w:rFonts w:ascii="Sylfaen" w:hAnsi="Sylfaen"/>
          <w:szCs w:val="24"/>
        </w:rPr>
        <w:t>НАЗНАЧЕНИЯ АДВОКАТОВ В КАЧЕСТВЕ ЗАЩИТНИКОВ</w:t>
      </w:r>
    </w:p>
    <w:p w:rsidR="00754F80" w:rsidRPr="003A09D2" w:rsidRDefault="00754F80" w:rsidP="00754F80">
      <w:pPr>
        <w:pStyle w:val="ConsPlusTitle"/>
        <w:jc w:val="center"/>
        <w:rPr>
          <w:rFonts w:ascii="Sylfaen" w:hAnsi="Sylfaen"/>
          <w:szCs w:val="24"/>
        </w:rPr>
      </w:pPr>
      <w:r w:rsidRPr="003A09D2">
        <w:rPr>
          <w:rFonts w:ascii="Sylfaen" w:hAnsi="Sylfaen"/>
          <w:szCs w:val="24"/>
        </w:rPr>
        <w:t>В УГОЛОВНОМ СУДОПРОИЗВОДСТВЕ</w:t>
      </w:r>
      <w:bookmarkEnd w:id="7"/>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1. Общие положения</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bookmarkStart w:id="8" w:name="Par11"/>
      <w:bookmarkEnd w:id="8"/>
      <w:r w:rsidRPr="003A09D2">
        <w:rPr>
          <w:rFonts w:ascii="Sylfaen" w:hAnsi="Sylfaen"/>
          <w:sz w:val="24"/>
          <w:szCs w:val="24"/>
        </w:rPr>
        <w:t xml:space="preserve">1.1. Правовой основой участия адвокатов в качестве защитников в уголовном судопроизводстве по назначению органов дознания, органов предварительного </w:t>
      </w:r>
      <w:r w:rsidRPr="003A09D2">
        <w:rPr>
          <w:rFonts w:ascii="Sylfaen" w:hAnsi="Sylfaen"/>
          <w:sz w:val="24"/>
          <w:szCs w:val="24"/>
        </w:rPr>
        <w:lastRenderedPageBreak/>
        <w:t>следствия или суда являются: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Конституция Российской Федерации, принятая всенародным голосованием 12 декабря 1993 г.;</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Уголовно-процессуальный кодекс Российской Федерации от 18 декабря 2001 г. N 174-ФЗ (далее - УПК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Федеральный закон от 31 мая 2002 г. N 63-ФЗ "Об адвокатской деятельности и адвокатуре в Российской Федерации";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 Кодекс профессиональной этики адвоката, принятый I Всероссийским съездом адвокатов 31 января 2003 г. (далее - КПЭА);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5) настоящий Порядок назначения адвокатов в качестве защитников в уголовном судопроизводстве и правила адвокатских палат субъектов Российской Федерации по исполнению настоящего Порядка (далее - Региональные правила).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1.2. В целях настоящего Порядка под "адвокатской палатой", наряду со значением данного термина, содержащегося в пункте 1 статьи 29 Федерального закона "Об адвокатской деятельности и адвокатуре в Российской Федерации", понимаются представители совета адвокатской палаты, кураторы, координаторы, специалисты центров субсидированной юридической помощи, операторы </w:t>
      </w:r>
      <w:proofErr w:type="spellStart"/>
      <w:r w:rsidRPr="003A09D2">
        <w:rPr>
          <w:rFonts w:ascii="Sylfaen" w:hAnsi="Sylfaen"/>
          <w:sz w:val="24"/>
          <w:szCs w:val="24"/>
        </w:rPr>
        <w:t>call</w:t>
      </w:r>
      <w:proofErr w:type="spellEnd"/>
      <w:r w:rsidRPr="003A09D2">
        <w:rPr>
          <w:rFonts w:ascii="Sylfaen" w:hAnsi="Sylfaen"/>
          <w:sz w:val="24"/>
          <w:szCs w:val="24"/>
        </w:rPr>
        <w:t>-центра и иные лица, обеспечивающие деятельность адвокатской палаты по организации участия адвокатов в качестве защитников в уголовном судопроизводстве (далее - представители адвокатской палаты).</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2. Пределы действия настоящего Порядка и Региональных правил</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2.1.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(далее - ФПА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В целях организации исполнения настоящего Порядка советы адвокатских палат субъектов Российской Федерации в пределах своих полномочий, предусмотренных подпунктом 5 пункта 3 статьи 31 Федерального закона "Об адвокатской деятельности и адвокатуре в Российской Федерации", принимают Региональные правила с учетом региональных особенностей.</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2.2. Настоящий Порядок и Региональные правила определяют права и обязанности адвокатских палат субъектов Российской Федерации (далее - адвокатские палаты), представителей адвокатских палат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w:t>
      </w:r>
      <w:r w:rsidRPr="003A09D2">
        <w:rPr>
          <w:rFonts w:ascii="Sylfaen" w:hAnsi="Sylfaen"/>
          <w:sz w:val="24"/>
          <w:szCs w:val="24"/>
        </w:rPr>
        <w:lastRenderedPageBreak/>
        <w:t>адвоката в уголовное дело в качестве защитника в соответствии с частью 4 статьи 49 УПК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2.3. Настоящий Порядок применяется на всей территории Российской Федерации независимо от места назначения адвокатов в качестве защитников в уголовном судопроизводстве.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Региональные правила, принятые адвокатской палатой субъекта Российской Федерации, применяются на территории данного субъекта Российской Федерации.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2.4. Настоящий Порядок распространяется на случаи назначения адвоката: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в качестве защитника подозреваемого, обвиняемого, подсудимого (части 3, 4 статьи 50 УПК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в качестве защитника лица, в отношении которого проводится проверка сообщения о преступлении в порядке, предусмотренном статьей 144 УПК РФ, с момента начала осуществления процессуальных действий, затрагивающих права и свободы указанного лица (пункт 6 части 3 статьи 49 УПК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в качестве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(часть 2.1. статьи 45 УПК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 в иных случаях, предусмотренных уголовно-процессуальным законодательством.</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3. Основные принципы назначения адвокатов в качестве защитников в уголовном судопроизводстве</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3.1. 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3.2. Принцип равноправия адвокатов, 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3.3. Принцип территориальности,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 органов предварительного следствия или суда на территории одного субъекта Российской Федерации для адвокатов, сведения о которых внесены в реестр адвокатов другого субъекта Российской Федерации.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lastRenderedPageBreak/>
        <w:t>Исключение в применении данного принципа допускается: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для случаев производства процессуальных действий и судебных заседаний на территории одного субъекта Российской Федерации по уголовным делам, находящимся в производстве органов дознания,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 &lt;1&gt; (с учетом приоритетности принципа непрерывности защиты);</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&lt;1</w:t>
      </w:r>
      <w:proofErr w:type="gramStart"/>
      <w:r w:rsidRPr="003A09D2">
        <w:rPr>
          <w:rFonts w:ascii="Sylfaen" w:hAnsi="Sylfaen"/>
          <w:sz w:val="24"/>
          <w:szCs w:val="24"/>
        </w:rPr>
        <w:t>&gt; Например</w:t>
      </w:r>
      <w:proofErr w:type="gramEnd"/>
      <w:r w:rsidRPr="003A09D2">
        <w:rPr>
          <w:rFonts w:ascii="Sylfaen" w:hAnsi="Sylfaen"/>
          <w:sz w:val="24"/>
          <w:szCs w:val="24"/>
        </w:rPr>
        <w:t>, Следственное управление Федеральной службы безопасности Российской Федерации, Главное следственное управление и Управление по расследованию особо важных дел Следственного комитета Российской Федерации, Следственный департамент Министерства внутренних дел Российской Федерации.</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2) для труднодоступных и малонаселенных районов страны на основании совместного решения соответствующих адвокатских палат субъектов Российской Федерации.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3.4. Принцип непрерывности защиты,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 за исключением случаев, предусмотренных законодательством, настоящим Порядком и Региональными правилами.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3.5. Принцип централизации и информатизации, который применительно к назначению адвокатов в качестве защитников в уголовном судопроизводстве означает централизованное назначение адвокатов в качестве защитников в уголовном судопроизводстве с использованием информационной системы автоматизированного распределения требований &lt;2&gt;.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&lt;2&gt; Настоящий принцип действует в адвокатских палатах, использующих информационные системы автоматизированного распределения требований о назначении защитников.</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4. Уведомление о назначении защитника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4.1. В рамках принятия мер по назначению защитника, предусмотренных статьей 50 УПК РФ, дознаватель, следователь или суд принимают решение, обеспечивающее реализацию права на защиту подозреваемого, обвиняемого, подсудимого в уголовном судопроизводстве и влекущее возникновение расходных обязательств государства по выплате вознаграждения адвокату и возмещению иных процессуальных издержек.</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О принятом решении дознаватель, следователь или суд уведомляют адвокатскую </w:t>
      </w:r>
      <w:r w:rsidRPr="003A09D2">
        <w:rPr>
          <w:rFonts w:ascii="Sylfaen" w:hAnsi="Sylfaen"/>
          <w:sz w:val="24"/>
          <w:szCs w:val="24"/>
        </w:rPr>
        <w:lastRenderedPageBreak/>
        <w:t>палату (представителей адвокатской палаты) с целью назначения в качестве защитника по уголовному делу того адвоката, которому адвокатская палата (представители адвокатской палаты) поручит участие в данном уголовном деле.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После вступления адвоката в уголовное дело в качестве защитника дальнейшее его извещение о датах, времени и месте производства процессуальных действий или судебных заседаний осуществляется дознавателем, следователем и судом в соответствии с УПК РФ и не регулируется настоящим Порядком и Региональными правилами.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4.2. Уведомление адвокатской палаты (представителей адвокатской палаты) дознавателем, следователем или судом о принятом решении о назначении защитника по уголовному делу (далее - уведомление о назначении защитника) осуществляется в одной из следующих форм: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в письменной (постановление о назначении адвоката в качестве защитника, заявка, запрос и др.);</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в устной (при использовании телефонной связи);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в электронной (при использовании интернет-канала).</w:t>
      </w:r>
    </w:p>
    <w:p w:rsidR="00754F80" w:rsidRPr="003A09D2" w:rsidRDefault="00754F80" w:rsidP="00754F80">
      <w:pPr>
        <w:pStyle w:val="ConsPlusNormal"/>
        <w:spacing w:before="240"/>
        <w:ind w:firstLine="540"/>
        <w:jc w:val="both"/>
        <w:rPr>
          <w:rFonts w:ascii="Sylfaen" w:hAnsi="Sylfaen"/>
          <w:sz w:val="24"/>
          <w:szCs w:val="24"/>
        </w:rPr>
      </w:pPr>
      <w:bookmarkStart w:id="9" w:name="Par57"/>
      <w:bookmarkEnd w:id="9"/>
      <w:r w:rsidRPr="003A09D2">
        <w:rPr>
          <w:rFonts w:ascii="Sylfaen" w:hAnsi="Sylfaen"/>
          <w:sz w:val="24"/>
          <w:szCs w:val="24"/>
        </w:rPr>
        <w:t>4.3. В целях обеспечения своевременного назначения защитника необходимы:</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сведения для оформления ордера, по предъявлении которого адвокат в соответствии с частью 4 статьи 49 УПК РФ вступает в уголовное дело в качестве защитника (отсутствие указанных сведений влечет невозможность назначения конкретного адвоката в качестве защитника по причине невозможности выдачи ордера &lt;3&gt;):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&lt;3&gt; Приказ Минюста России от 10 апреля 2013 г. N 47 "Об утверждении формы ордера".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 дата, с которой требуется назначение защитника;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фамилия, имя, отчество (при наличии) физического лица, которому назначается защитник (в случае если фамилия, имя, отчество данного лица не установлены, указывается "личность не установлена");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стадия рассмотрения дела (дознание, предварительное следствие, рассмотрение дела в суде с указанием инстанции);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наименование органа дознания, органа предварительного следствия или суда;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сведения, способствующие своевременной явке адвоката к месту проведения процессуальных действий или судебного заседания: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время, к которому вызывается адвокат;</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lastRenderedPageBreak/>
        <w:t>- адрес, по которому вызывается адвокат (с указанием номера кабинета);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должность, а также фамилия, имя, отчество (при наличии) дознавателя, следователя или судьи;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номер контактного телефона дознавателя, следователя или суда для информирования о назначении и согласования организационных вопросов с адвокатом.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В случае если органы дознания, органы предварительного следствия или суды по согласованию с адвокатской палатой определили единый канал связи (например, номер контактного телефона), обеспечивающий подтверждение полномочий на принятие мер по назначению защитника, а также обмен информацией между должностным лицом и адвокатом, то должность, фамилия, имя, отчество (при наличии) дознавателя, следователя или судьи при уведомлении о назначении защитника могут не указываться.</w:t>
      </w:r>
    </w:p>
    <w:p w:rsidR="00754F80" w:rsidRPr="003A09D2" w:rsidRDefault="00754F80" w:rsidP="00754F80">
      <w:pPr>
        <w:pStyle w:val="ConsPlusNormal"/>
        <w:spacing w:before="240"/>
        <w:ind w:firstLine="540"/>
        <w:jc w:val="both"/>
        <w:rPr>
          <w:rFonts w:ascii="Sylfaen" w:hAnsi="Sylfaen"/>
          <w:sz w:val="24"/>
          <w:szCs w:val="24"/>
        </w:rPr>
      </w:pPr>
      <w:bookmarkStart w:id="10" w:name="Par72"/>
      <w:bookmarkEnd w:id="10"/>
      <w:r w:rsidRPr="003A09D2">
        <w:rPr>
          <w:rFonts w:ascii="Sylfaen" w:hAnsi="Sylfaen"/>
          <w:sz w:val="24"/>
          <w:szCs w:val="24"/>
        </w:rPr>
        <w:t>4.4.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квалификацию вменяемого в вину преступления;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фамилию, имя, отчество (при наличии) адвоката, который ранее участвовал в данном уголовном деле;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иную информацию, предлагаемую Региональными правилами с учетом избранного в субъекте Российской Федерации способа распределения поручений о назначении защитника и сложившейся практики взаимодействия между адвокатской палатой и органами дознания, органами предварительного следствия и судов, в том числе: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указание на срочность назначения защитника в связи с необходимостью его участия в неотложных следственных действиях и иными случаями, не терпящими отлагательства;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дату рождения лица, которому назначается защитник;</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текущий номер уголовного дела (текущий номер по книге учета сообщений о преступлениях), а также ранее присвоенные номера уголовного дела (номера по книге учета сообщений о преступлениях);</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наличие в материалах дела сведений, составляющих государственную тайну;</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рассмотрение дела судом с участием присяжных заседателей;</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график процессуальных действий или судебных заседаний и другие сведения.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Отсутствие каких-либо сведений из приведенного перечня не является основанием для отказа в назначении адвоката в качестве защитника, однако при наличии </w:t>
      </w:r>
      <w:r w:rsidRPr="003A09D2">
        <w:rPr>
          <w:rFonts w:ascii="Sylfaen" w:hAnsi="Sylfaen"/>
          <w:sz w:val="24"/>
          <w:szCs w:val="24"/>
        </w:rPr>
        <w:lastRenderedPageBreak/>
        <w:t>обстоятельств, исключающих или препятствующих участию адвоката в уголовном деле, может повлечь невозможность его вступления в дело.</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4.5. Уведомление о назначении защитника осуществляется в сроки, предусмотренные УПК РФ для извещения защитника о месте, дате и времени процессуального действия или судебного заседания.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В иных случаях уведомление о назначении защитника рекомендуется осуществлять в разумный срок, в том числе: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заблаговременно &lt;4&gt;, если процессуальное действие или судебное заседание запланировано заранее;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&lt;4&gt; В целях более эффективного назначения защитника в данном случае рекомендуется направлять требование о назначении защитника не позднее 24 часов до начала запланированного процессуального действия или судебного заседания.</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 незамедлительно, если защитник требуется для участия в производстве неотложных следственных действий и в иных случаях, не терпящих отлагательства.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5. Процесс назначения адвоката в качестве защитника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Процесс назначения адвоката в качестве защитника в уголовном судопроизводстве состоит из следующих этапов, влияющих на время прибытия адвоката для участия в процессуальном действии или судебном заседании: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получение адвокатской палатой (представителями адвокатской палаты) уведомления о назначении защитника в уголовном деле;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внесение поступившей информации в документацию адвокатской палаты (представителей адвокатской палаты), в том числе в базу данных информационной системы автоматизированного распределения поручений о назначении защитника;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распределение поручений между конкретными адвокатами, которое включает в себя: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а) направление поступившей информации адвокату (адвокатам) по используемым в адвокатской палате каналам связи с адвокатами;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б) принятие адвокатом решения о возможности или невозможности его участия в данном уголовном деле, которое не должно превышать 15 минут (при принятии решения адвокату следует учитывать указанные в уведомлении дату и время, занятость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в) получение ответа от адвокатов о возможности или невозможности участия в </w:t>
      </w:r>
      <w:r w:rsidRPr="003A09D2">
        <w:rPr>
          <w:rFonts w:ascii="Sylfaen" w:hAnsi="Sylfaen"/>
          <w:sz w:val="24"/>
          <w:szCs w:val="24"/>
        </w:rPr>
        <w:lastRenderedPageBreak/>
        <w:t>данном уголовном деле, при этом: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при наличии положительного ответа адвокатская палата (представитель адвокатской палаты) поручает конкретному адвокату участие в данном уголовном деле в качестве защитника по назначению;</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при наличии отрицательных ответов или отсутствии ответа в течение установленного Региональными правилами времени распределение поручения повторяется до момента принятия поручения каким-либо адвокатом;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 информирование дознавателя, следователя или суда адвокатом, которому адвокатской палатой распределено поручение о назначении защитника, в разумный срок (а при необходимости - незамедлительно) о принятом им поручении;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5) явка адвоката для участия в уголовном судопроизводстве в установленное время с учетом территориальной удаленности, транспортной доступности, возможности отнесения транспортных расходов к процессуальным издержкам и иных условий и обстоятельств, влияющих на время прибытия адвоката;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6) выявление адвокатом обстоятельств, исключающих или препятствующих его участию в производстве по данному уголовному делу в качестве защитника, по результатам которого:</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а) при отсутствии указанных обстоятельств - вступление адвоката в уголовное дело в качестве защитника;</w:t>
      </w:r>
    </w:p>
    <w:p w:rsidR="00754F80" w:rsidRPr="003A09D2" w:rsidRDefault="00754F80" w:rsidP="00754F80">
      <w:pPr>
        <w:pStyle w:val="ConsPlusNormal"/>
        <w:spacing w:before="240"/>
        <w:ind w:firstLine="540"/>
        <w:jc w:val="both"/>
        <w:rPr>
          <w:rFonts w:ascii="Sylfaen" w:hAnsi="Sylfaen"/>
          <w:sz w:val="24"/>
          <w:szCs w:val="24"/>
        </w:rPr>
      </w:pPr>
      <w:bookmarkStart w:id="11" w:name="Par106"/>
      <w:bookmarkEnd w:id="11"/>
      <w:r w:rsidRPr="003A09D2">
        <w:rPr>
          <w:rFonts w:ascii="Sylfaen" w:hAnsi="Sylfaen"/>
          <w:sz w:val="24"/>
          <w:szCs w:val="24"/>
        </w:rPr>
        <w:t>б) при наличии указанных обстоятельств, которые могут повлечь необходимость повторного распределения поручения иным адвокатам и не были сообщены дознавателем, следователем или судом при уведомлении адвокатской палаты (представителей адвокатской палаты) о назначении защитника по данному уголовному делу:</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в случае выявления обстоятельств, исключающих участие адвоката в производстве по данному уголовному делу в качестве защитника на основании статьи 72 УПК РФ, - принятие адвокатом мер по незамедлительному информированию об этом дознавателя, следователя или суда, а также адвокатской палаты (представителя адвокатской палаты) для распределения данного поручения другому адвокату;</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 в случае выявления обстоятельств, препятствующих участию адвоката в производстве по данному уголовному делу в качестве защитника на основании пункта 3 статьи 10 КПЭА и положений иных актов, указанных в </w:t>
      </w:r>
      <w:hyperlink w:anchor="Par159" w:tooltip="10.1. Участие адвокатов в уголовном судопроизводстве регулируется актами, указанными в пункте 1.1 настоящего Порядка, а также:" w:history="1">
        <w:r w:rsidRPr="003A09D2">
          <w:rPr>
            <w:rFonts w:ascii="Sylfaen" w:hAnsi="Sylfaen"/>
            <w:color w:val="0000FF"/>
            <w:sz w:val="24"/>
            <w:szCs w:val="24"/>
          </w:rPr>
          <w:t>пункте 10.1</w:t>
        </w:r>
      </w:hyperlink>
      <w:r w:rsidRPr="003A09D2">
        <w:rPr>
          <w:rFonts w:ascii="Sylfaen" w:hAnsi="Sylfaen"/>
          <w:sz w:val="24"/>
          <w:szCs w:val="24"/>
        </w:rPr>
        <w:t xml:space="preserve"> настоящего Порядка, - принятие адвокатом мер по незамедлительному согласованию организационных вопросов участия адвоката в данном уголовном деле с дознавателем, следователем или судом в целях устранения выявленных препятствий, а при невозможности этого - принятие адвокатом мер по незамедлительному информированию адвокатской палаты (представителей адвокатской палаты) для распределения данного поручения другому адвокату.</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lastRenderedPageBreak/>
        <w:t>Раздел 6. Способы приема уведомлений о назначении защитника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6.1. Адвокатская палата обеспечивает прием уведомлений о назначении защитника следующими способами:</w:t>
      </w:r>
    </w:p>
    <w:p w:rsidR="00754F80" w:rsidRPr="009F6813" w:rsidRDefault="00754F80" w:rsidP="00754F80">
      <w:pPr>
        <w:pStyle w:val="ConsPlusNormal"/>
        <w:spacing w:before="240"/>
        <w:ind w:firstLine="540"/>
        <w:jc w:val="both"/>
        <w:rPr>
          <w:rFonts w:ascii="Sylfaen" w:hAnsi="Sylfaen"/>
          <w:sz w:val="24"/>
          <w:szCs w:val="24"/>
        </w:rPr>
      </w:pPr>
      <w:r w:rsidRPr="009F6813">
        <w:rPr>
          <w:rFonts w:ascii="Sylfaen" w:hAnsi="Sylfaen"/>
          <w:sz w:val="24"/>
          <w:szCs w:val="24"/>
        </w:rPr>
        <w:t xml:space="preserve">1) передача сведений, предусмотренных </w:t>
      </w:r>
      <w:hyperlink w:anchor="Par57" w:tooltip="4.3. В целях обеспечения своевременного назначения защитника необходимы:" w:history="1">
        <w:r w:rsidRPr="009F6813">
          <w:rPr>
            <w:rFonts w:ascii="Sylfaen" w:hAnsi="Sylfaen"/>
            <w:sz w:val="24"/>
            <w:szCs w:val="24"/>
          </w:rPr>
          <w:t>пунктами 4.3</w:t>
        </w:r>
      </w:hyperlink>
      <w:r w:rsidRPr="009F6813">
        <w:rPr>
          <w:rFonts w:ascii="Sylfaen" w:hAnsi="Sylfaen"/>
          <w:sz w:val="24"/>
          <w:szCs w:val="24"/>
        </w:rPr>
        <w:t xml:space="preserve"> - </w:t>
      </w:r>
      <w:hyperlink w:anchor="Par72" w:tooltip="4.4.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 w:history="1">
        <w:r w:rsidRPr="009F6813">
          <w:rPr>
            <w:rFonts w:ascii="Sylfaen" w:hAnsi="Sylfaen"/>
            <w:sz w:val="24"/>
            <w:szCs w:val="24"/>
          </w:rPr>
          <w:t>4.4</w:t>
        </w:r>
      </w:hyperlink>
      <w:r w:rsidRPr="009F6813">
        <w:rPr>
          <w:rFonts w:ascii="Sylfaen" w:hAnsi="Sylfaen"/>
          <w:sz w:val="24"/>
          <w:szCs w:val="24"/>
        </w:rPr>
        <w:t xml:space="preserve"> настоящего Порядка, по номерам телефонов адвокатской палаты (представителей адвокатской палаты), которые определены адвокатской палатой для этих целей, в том числе с возможностью ведения аудиозаписи телефонных переговоров (если это предусмотрено Региональными правилами);</w:t>
      </w:r>
    </w:p>
    <w:p w:rsidR="00754F80" w:rsidRPr="009F6813" w:rsidRDefault="00754F80" w:rsidP="00754F80">
      <w:pPr>
        <w:pStyle w:val="ConsPlusNormal"/>
        <w:spacing w:before="240"/>
        <w:ind w:firstLine="540"/>
        <w:jc w:val="both"/>
        <w:rPr>
          <w:rFonts w:ascii="Sylfaen" w:hAnsi="Sylfaen"/>
          <w:sz w:val="24"/>
          <w:szCs w:val="24"/>
        </w:rPr>
      </w:pPr>
      <w:r w:rsidRPr="009F6813">
        <w:rPr>
          <w:rFonts w:ascii="Sylfaen" w:hAnsi="Sylfaen"/>
          <w:sz w:val="24"/>
          <w:szCs w:val="24"/>
        </w:rPr>
        <w:t xml:space="preserve">2) передача сведений, предусмотренных </w:t>
      </w:r>
      <w:hyperlink w:anchor="Par57" w:tooltip="4.3. В целях обеспечения своевременного назначения защитника необходимы:" w:history="1">
        <w:r w:rsidRPr="009F6813">
          <w:rPr>
            <w:rFonts w:ascii="Sylfaen" w:hAnsi="Sylfaen"/>
            <w:sz w:val="24"/>
            <w:szCs w:val="24"/>
          </w:rPr>
          <w:t>пунктами 4.3</w:t>
        </w:r>
      </w:hyperlink>
      <w:r w:rsidRPr="009F6813">
        <w:rPr>
          <w:rFonts w:ascii="Sylfaen" w:hAnsi="Sylfaen"/>
          <w:sz w:val="24"/>
          <w:szCs w:val="24"/>
        </w:rPr>
        <w:t xml:space="preserve"> - </w:t>
      </w:r>
      <w:hyperlink w:anchor="Par72" w:tooltip="4.4.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 w:history="1">
        <w:r w:rsidRPr="009F6813">
          <w:rPr>
            <w:rFonts w:ascii="Sylfaen" w:hAnsi="Sylfaen"/>
            <w:sz w:val="24"/>
            <w:szCs w:val="24"/>
          </w:rPr>
          <w:t>4.4</w:t>
        </w:r>
      </w:hyperlink>
      <w:r w:rsidRPr="009F6813">
        <w:rPr>
          <w:rFonts w:ascii="Sylfaen" w:hAnsi="Sylfaen"/>
          <w:sz w:val="24"/>
          <w:szCs w:val="24"/>
        </w:rPr>
        <w:t xml:space="preserve"> настоящего Порядка, посредством заполнения специальной формы на сайте адвокатской палаты в информационно-телекоммуникационной сети "Интернет", который используется для этих целей, и/или посредством специально разработанного мобильного приложения. &lt;5&gt;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&lt;5&gt; До внедрения Федеральной палатой адвокатов РФ общероссийской информационной системы автоматизированного распределения требований о назначении защитников указанный способ является обязательным только при использовании адвокатской палатой информационной системы автоматизированного распределения требований о назначении защитника.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6.2. По согласованию между адвокатской палатой и соответствующими органами дознания, органами предварительного следствия и судами допускается использование операторов почтовой связи, электронной почты и иных способов приема уведомлений о назначении защитника.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7. Время приема уведомлений и распределения поручений между адвокатами</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7.1. В случае использования для приема уведомлений о назначении защитника телефонной связи: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при необходимости участия защитника в запланированных процессуальных действиях и судебных заседаниях уведомления принимаются и поручения распределяются в рабочее время адвокатской палаты (представителей адвокатской палаты), установленное соответствующим решением адвокатской палаты или Региональными правилами (с учетом 8-часового рабочего дня при 40-часовой рабочей неделе, включая перерывы для отдыха и питания, а также выходных и нерабочих праздничных дней);</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при необходимости участия защитника в неотложных следственных действиях и в иных случаях, не терпящих отлагательства - уведомления принимаются и поручения распределяются в круглосуточном режиме;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lastRenderedPageBreak/>
        <w:t>3) при необходимости участия защитника в запланированных процессуальных действиях и судебных заседаниях в нерабочее время, а также в выходные и нерабочие праздничные дни, уведомления принимаются и поручения распределяются в режиме, установленном для случаев, не терпящих отлагательства.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7.2. В случае использования для приема уведомлений о назначении защитника специальной формы на сайте адвокатской палаты в информационно-телекоммуникационной сети "Интернет" и/или мобильного приложения уведомления принимаются круглосуточно, а поручения распределяются: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при необходимости участия защитника в запланированных процессуальных действиях и судебных заседаниях - в рабочее время адвокатской палаты (представителей адвокатской палаты), установленное соответствующим решением адвокатской палаты или Региональными правилами (с учетом 8-часового рабочего дня при 40-часовой рабочей неделе, включая перерывы для отдыха и питания, а также выходных и нерабочих праздничных дней);</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при необходимости участия защитника в неотложных следственных действиях и в иных случаях, не терпящих отлагательства, - в круглосуточном режиме;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при необходимости участия защитника в запланированных процессуальных действиях и судебных заседаниях в нерабочее время, а также в выходные и нерабочие праздничные дни поручения распределяются в режиме, установленном для случаев, не терпящих отлагательства.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8. Защита информации</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8.1. Защита информации, связанной с назначением адвоката в качестве защитника в уголовном судопроизводстве, при ее приеме и обработке в адвокатской палате обеспечивается:</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в отношении сведений, содержащих адвокатскую тайну, - адвокатами, помощниками и стажерами адвокатов, сотрудниками адвокатских образований, сотрудниками адвокатской палаты и иными лицами, привлеченными к осуществлению приема и обработки данной информации, в соответствии с пунктом 1 статьи 8 Федерального закона "Об адвокатской деятельности и адвокатуре в Российской Федерации" (включая подписку о неразглашении адвокатской тайны);</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в отношении тайны переписки, телефонных переговоров, почтовых отправлений, телеграфных и иных сообщений, передаваемых по сетям электросвязи и сетям почтовой связи - операторами связи в соответствии со статьей 63 Федерального закона от 7 июля 2003 г. N 126-ФЗ "О связи";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3) в отношении сведений, передаваемых с использованием информационно-телекоммуникационной сети "Интернет" - протоколом защиты интернет-канала, используемого для приема-передачи информации, содержащейся в уведомлении о назначении защитника, от несанкционированного стороннего доступа </w:t>
      </w:r>
      <w:proofErr w:type="spellStart"/>
      <w:r w:rsidRPr="003A09D2">
        <w:rPr>
          <w:rFonts w:ascii="Sylfaen" w:hAnsi="Sylfaen"/>
          <w:sz w:val="24"/>
          <w:szCs w:val="24"/>
        </w:rPr>
        <w:t>https</w:t>
      </w:r>
      <w:proofErr w:type="spellEnd"/>
      <w:r w:rsidRPr="003A09D2">
        <w:rPr>
          <w:rFonts w:ascii="Sylfaen" w:hAnsi="Sylfaen"/>
          <w:sz w:val="24"/>
          <w:szCs w:val="24"/>
        </w:rPr>
        <w:t xml:space="preserve"> (</w:t>
      </w:r>
      <w:proofErr w:type="spellStart"/>
      <w:r w:rsidRPr="003A09D2">
        <w:rPr>
          <w:rFonts w:ascii="Sylfaen" w:hAnsi="Sylfaen"/>
          <w:sz w:val="24"/>
          <w:szCs w:val="24"/>
        </w:rPr>
        <w:t>Hyper</w:t>
      </w:r>
      <w:proofErr w:type="spellEnd"/>
      <w:r w:rsidRPr="003A09D2">
        <w:rPr>
          <w:rFonts w:ascii="Sylfaen" w:hAnsi="Sylfaen"/>
          <w:sz w:val="24"/>
          <w:szCs w:val="24"/>
        </w:rPr>
        <w:t xml:space="preserve"> </w:t>
      </w:r>
      <w:proofErr w:type="spellStart"/>
      <w:r w:rsidRPr="003A09D2">
        <w:rPr>
          <w:rFonts w:ascii="Sylfaen" w:hAnsi="Sylfaen"/>
          <w:sz w:val="24"/>
          <w:szCs w:val="24"/>
        </w:rPr>
        <w:t>Text</w:t>
      </w:r>
      <w:proofErr w:type="spellEnd"/>
      <w:r w:rsidRPr="003A09D2">
        <w:rPr>
          <w:rFonts w:ascii="Sylfaen" w:hAnsi="Sylfaen"/>
          <w:sz w:val="24"/>
          <w:szCs w:val="24"/>
        </w:rPr>
        <w:t xml:space="preserve"> </w:t>
      </w:r>
      <w:proofErr w:type="spellStart"/>
      <w:r w:rsidRPr="003A09D2">
        <w:rPr>
          <w:rFonts w:ascii="Sylfaen" w:hAnsi="Sylfaen"/>
          <w:sz w:val="24"/>
          <w:szCs w:val="24"/>
        </w:rPr>
        <w:lastRenderedPageBreak/>
        <w:t>Transfer</w:t>
      </w:r>
      <w:proofErr w:type="spellEnd"/>
      <w:r w:rsidRPr="003A09D2">
        <w:rPr>
          <w:rFonts w:ascii="Sylfaen" w:hAnsi="Sylfaen"/>
          <w:sz w:val="24"/>
          <w:szCs w:val="24"/>
        </w:rPr>
        <w:t xml:space="preserve"> </w:t>
      </w:r>
      <w:proofErr w:type="spellStart"/>
      <w:r w:rsidRPr="003A09D2">
        <w:rPr>
          <w:rFonts w:ascii="Sylfaen" w:hAnsi="Sylfaen"/>
          <w:sz w:val="24"/>
          <w:szCs w:val="24"/>
        </w:rPr>
        <w:t>Protocol</w:t>
      </w:r>
      <w:proofErr w:type="spellEnd"/>
      <w:r w:rsidRPr="003A09D2">
        <w:rPr>
          <w:rFonts w:ascii="Sylfaen" w:hAnsi="Sylfaen"/>
          <w:sz w:val="24"/>
          <w:szCs w:val="24"/>
        </w:rPr>
        <w:t xml:space="preserve"> </w:t>
      </w:r>
      <w:proofErr w:type="spellStart"/>
      <w:r w:rsidRPr="003A09D2">
        <w:rPr>
          <w:rFonts w:ascii="Sylfaen" w:hAnsi="Sylfaen"/>
          <w:sz w:val="24"/>
          <w:szCs w:val="24"/>
        </w:rPr>
        <w:t>Secure</w:t>
      </w:r>
      <w:proofErr w:type="spellEnd"/>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 соответствием применяемых информационных систем автоматизированного распределения требований о назначении защитника законодательным требованиям.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8.2. Информация, независимо от формы ее хранения (на бумажных носителях или в электронном виде), должна содержаться и обрабатываться адвокатской палатой таким образом, чтобы исключить возможность незаконного или несанкционированного доступа к ней посторонних лиц.</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9. Региональные особенности распределения поручений о назначении защитника между адвокатами</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9.1. При распределении поручений о назначении защитника между конкретными адвокатами совет адвокатской палаты учитывает следующие региональные особенности: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количество адвокатов, участвующих в уголовном судопроизводстве по назначению, применительно к административно-территориальному делению соответствующего субъекта Российской Федерации (районы субъекта РФ, города, внутригородские районы и округа города, сельские населенные пункты и т.п.);</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территориальная удаленность от места нахождения органов дознания, органов предварительного следствия и судов;</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транспортная доступность до места нахождения органов дознания, органов предварительного следствия и судов при условии возможности отнесения транспортных расходов адвокатов к процессуальным издержкам;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 иные факторы, влияющие на распределение требований о назначении защитника между конкретными адвокатами или на время прибытия адвоката для вступления в уголовное судопроизводство (в целях обеспечения положений статьи 6.1 УПК РФ о разумном сроке судопроизводства).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9.2. Советы адвокатских палат вправе распределять поручения на защиту по назначению между конкретными адвокатами: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на основании графиков дежурств адвокатов;</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с помощью представителей советов адвокатских палат, кураторов, координаторов, специалистов центров субсидированной юридической помощи и др.;</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3) с помощью информационных систем автоматизированного распределения поручений о назначении защитника (в том числе через </w:t>
      </w:r>
      <w:proofErr w:type="spellStart"/>
      <w:r w:rsidRPr="003A09D2">
        <w:rPr>
          <w:rFonts w:ascii="Sylfaen" w:hAnsi="Sylfaen"/>
          <w:sz w:val="24"/>
          <w:szCs w:val="24"/>
        </w:rPr>
        <w:t>call</w:t>
      </w:r>
      <w:proofErr w:type="spellEnd"/>
      <w:r w:rsidRPr="003A09D2">
        <w:rPr>
          <w:rFonts w:ascii="Sylfaen" w:hAnsi="Sylfaen"/>
          <w:sz w:val="24"/>
          <w:szCs w:val="24"/>
        </w:rPr>
        <w:t xml:space="preserve">-центры, </w:t>
      </w:r>
      <w:proofErr w:type="spellStart"/>
      <w:r w:rsidRPr="003A09D2">
        <w:rPr>
          <w:rFonts w:ascii="Sylfaen" w:hAnsi="Sylfaen"/>
          <w:sz w:val="24"/>
          <w:szCs w:val="24"/>
        </w:rPr>
        <w:t>web</w:t>
      </w:r>
      <w:proofErr w:type="spellEnd"/>
      <w:r w:rsidRPr="003A09D2">
        <w:rPr>
          <w:rFonts w:ascii="Sylfaen" w:hAnsi="Sylfaen"/>
          <w:sz w:val="24"/>
          <w:szCs w:val="24"/>
        </w:rPr>
        <w:t>-приложения, мобильные приложения и другие каналы приема информации).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С учетом региональных особенностей на территории субъекта Российской Федерации могут одновременно использоваться различные способы распределения поручений на защиту по назначению.</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lastRenderedPageBreak/>
        <w:t>9.3. Совет адвокатской палаты:</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организует работу по надлежащему выполнению настоящего Порядка и Региональных правил в адвокатской палате, представителями адвокатской палаты и адвокатами (включая определение механизма разрешения нештатных ситуаций, которые могут возникнуть в процессе назначения адвокатов в качестве защитников в уголовном судопроизводстве);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ведет учет поступивших и обработанных требований о назначении защитника по форме, утвержденной решением Совета ФПА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обеспечивает хранение информации, относящейся к организации оказания юридической помощи адвокатами, участвующими в качестве защитников в уголовном судопроизводстве по назначению.</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10. Обязанности адвоката, которому распределено поручение о назначении защитника</w:t>
      </w:r>
    </w:p>
    <w:p w:rsidR="00754F80" w:rsidRPr="009F6813" w:rsidRDefault="00754F80" w:rsidP="00754F80">
      <w:pPr>
        <w:pStyle w:val="ConsPlusNormal"/>
        <w:jc w:val="both"/>
        <w:rPr>
          <w:rFonts w:ascii="Sylfaen" w:hAnsi="Sylfaen"/>
          <w:sz w:val="24"/>
          <w:szCs w:val="24"/>
        </w:rPr>
      </w:pPr>
    </w:p>
    <w:p w:rsidR="00754F80" w:rsidRPr="009F6813" w:rsidRDefault="00754F80" w:rsidP="00754F80">
      <w:pPr>
        <w:pStyle w:val="ConsPlusNormal"/>
        <w:ind w:firstLine="540"/>
        <w:jc w:val="both"/>
        <w:rPr>
          <w:rFonts w:ascii="Sylfaen" w:hAnsi="Sylfaen"/>
          <w:sz w:val="24"/>
          <w:szCs w:val="24"/>
        </w:rPr>
      </w:pPr>
      <w:bookmarkStart w:id="12" w:name="Par159"/>
      <w:bookmarkEnd w:id="12"/>
      <w:r w:rsidRPr="009F6813">
        <w:rPr>
          <w:rFonts w:ascii="Sylfaen" w:hAnsi="Sylfaen"/>
          <w:sz w:val="24"/>
          <w:szCs w:val="24"/>
        </w:rPr>
        <w:t xml:space="preserve">10.1. Участие адвокатов в уголовном судопроизводстве регулируется актами, указанными в </w:t>
      </w:r>
      <w:hyperlink w:anchor="Par11" w:tooltip="1.1. Правовой основой участия адвокатов в качестве защитников в уголовном судопроизводстве по назначению органов дознания, органов предварительного следствия или суда являются:" w:history="1">
        <w:r w:rsidRPr="009F6813">
          <w:rPr>
            <w:rFonts w:ascii="Sylfaen" w:hAnsi="Sylfaen"/>
            <w:sz w:val="24"/>
            <w:szCs w:val="24"/>
          </w:rPr>
          <w:t>пункте 1.1</w:t>
        </w:r>
      </w:hyperlink>
      <w:r w:rsidRPr="009F6813">
        <w:rPr>
          <w:rFonts w:ascii="Sylfaen" w:hAnsi="Sylfaen"/>
          <w:sz w:val="24"/>
          <w:szCs w:val="24"/>
        </w:rPr>
        <w:t xml:space="preserve"> настоящего Порядка, а также:</w:t>
      </w:r>
    </w:p>
    <w:p w:rsidR="00754F80" w:rsidRPr="003A09D2" w:rsidRDefault="00754F80" w:rsidP="00754F80">
      <w:pPr>
        <w:pStyle w:val="ConsPlusNormal"/>
        <w:spacing w:before="240"/>
        <w:ind w:firstLine="540"/>
        <w:jc w:val="both"/>
        <w:rPr>
          <w:rFonts w:ascii="Sylfaen" w:hAnsi="Sylfaen"/>
          <w:sz w:val="24"/>
          <w:szCs w:val="24"/>
        </w:rPr>
      </w:pPr>
      <w:r w:rsidRPr="009F6813">
        <w:rPr>
          <w:rFonts w:ascii="Sylfaen" w:hAnsi="Sylfaen"/>
          <w:sz w:val="24"/>
          <w:szCs w:val="24"/>
        </w:rPr>
        <w:t xml:space="preserve">1) Стандартом осуществления адвокатом защиты в уголовном </w:t>
      </w:r>
      <w:r w:rsidRPr="003A09D2">
        <w:rPr>
          <w:rFonts w:ascii="Sylfaen" w:hAnsi="Sylfaen"/>
          <w:sz w:val="24"/>
          <w:szCs w:val="24"/>
        </w:rPr>
        <w:t>судопроизводстве, принятым VIII Всероссийским съездом адвокатов 20 апреля 2017 г., и иными решениями Всероссийского съезда адвокатов;</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2) решениями Совета ФПА РФ, принятыми в пределах их компетенции;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3) разъяснениями Комиссии ФПА РФ по этике и стандартам;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4) решениями советов адвокатских палат субъектов Российской Федерации, включая разъяснения по поводу возможных действий адвокатов в сложной ситуации, касающейся соблюдения этических норм.</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Участвуя в уголовном судопроизводстве в качестве защитников, адвокаты также должны учитывать определения Конституционного Суда Российской Федерации и постановления Пленума Верховного Суда Российской Федерации в сфере применения норм УПК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10.2. Адвокат, которому адвокатской палатой распределено поручение о назначении защитника, обязан:</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принять меры по информированию в разумный срок (а при необходимости - незамедлительно) дознавателя, следователя или судьи о принятом поручении в целях согласования организационных и иных вопросов;</w:t>
      </w:r>
    </w:p>
    <w:p w:rsidR="00754F80" w:rsidRPr="009F6813"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 xml:space="preserve">2) прибыть к месту проведения процессуального действия или судебного заседания в установленное время (с учетом территориальной удаленности, транспортной доступности, возможности отнесения транспортных расходов к процессуальным </w:t>
      </w:r>
      <w:r w:rsidRPr="009F6813">
        <w:rPr>
          <w:rFonts w:ascii="Sylfaen" w:hAnsi="Sylfaen"/>
          <w:sz w:val="24"/>
          <w:szCs w:val="24"/>
        </w:rPr>
        <w:lastRenderedPageBreak/>
        <w:t>издержкам и иных условий и обстоятельств, влияющих на время прибытия адвоката);</w:t>
      </w:r>
    </w:p>
    <w:p w:rsidR="00754F80" w:rsidRPr="009F6813" w:rsidRDefault="00754F80" w:rsidP="00754F80">
      <w:pPr>
        <w:pStyle w:val="ConsPlusNormal"/>
        <w:spacing w:before="240"/>
        <w:ind w:firstLine="540"/>
        <w:jc w:val="both"/>
        <w:rPr>
          <w:rFonts w:ascii="Sylfaen" w:hAnsi="Sylfaen"/>
          <w:sz w:val="24"/>
          <w:szCs w:val="24"/>
        </w:rPr>
      </w:pPr>
      <w:r w:rsidRPr="009F6813">
        <w:rPr>
          <w:rFonts w:ascii="Sylfaen" w:hAnsi="Sylfaen"/>
          <w:sz w:val="24"/>
          <w:szCs w:val="24"/>
        </w:rPr>
        <w:t xml:space="preserve">3) убедиться в отсутствии обстоятельств, исключающих или препятствующих его участию в производстве по данному уголовному делу в качестве защитника, и вступить в уголовное дело в качестве защитника (при этом, в случае выявления подобных обстоятельств, адвокату следует действовать в соответствии с </w:t>
      </w:r>
      <w:hyperlink w:anchor="Par106" w:tooltip="б) при наличии указанных обстоятельств, которые могут повлечь необходимость повторного распределения поручения иным адвокатам и не были сообщены дознавателем, следователем или судом при уведомлении адвокатской палаты (представителей адвокатской палаты) о назначении защитника по данному уголовному делу:" w:history="1">
        <w:r w:rsidRPr="009F6813">
          <w:rPr>
            <w:rFonts w:ascii="Sylfaen" w:hAnsi="Sylfaen"/>
            <w:sz w:val="24"/>
            <w:szCs w:val="24"/>
          </w:rPr>
          <w:t>подпунктом "б" пункта 6 раздела 5</w:t>
        </w:r>
      </w:hyperlink>
      <w:r w:rsidRPr="009F6813">
        <w:rPr>
          <w:rFonts w:ascii="Sylfaen" w:hAnsi="Sylfaen"/>
          <w:sz w:val="24"/>
          <w:szCs w:val="24"/>
        </w:rPr>
        <w:t xml:space="preserve"> настоящего Порядка);</w:t>
      </w:r>
    </w:p>
    <w:p w:rsidR="00754F80" w:rsidRPr="003A09D2" w:rsidRDefault="00754F80" w:rsidP="00754F80">
      <w:pPr>
        <w:pStyle w:val="ConsPlusNormal"/>
        <w:spacing w:before="240"/>
        <w:ind w:firstLine="540"/>
        <w:jc w:val="both"/>
        <w:rPr>
          <w:rFonts w:ascii="Sylfaen" w:hAnsi="Sylfaen"/>
          <w:sz w:val="24"/>
          <w:szCs w:val="24"/>
        </w:rPr>
      </w:pPr>
      <w:r w:rsidRPr="009F6813">
        <w:rPr>
          <w:rFonts w:ascii="Sylfaen" w:hAnsi="Sylfaen"/>
          <w:sz w:val="24"/>
          <w:szCs w:val="24"/>
        </w:rPr>
        <w:t xml:space="preserve">4) вести учет и отчетность, установленные соответствующим решением </w:t>
      </w:r>
      <w:r w:rsidRPr="003A09D2">
        <w:rPr>
          <w:rFonts w:ascii="Sylfaen" w:hAnsi="Sylfaen"/>
          <w:sz w:val="24"/>
          <w:szCs w:val="24"/>
        </w:rPr>
        <w:t>адвокатской палаты или Региональными правилами.</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11. Информирование о Порядке и Региональных правилах</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11.1. ФПА РФ как организация, уполномоченная в соответствии со статьей 50 УПК РФ, подпунктом 3.1 пункта 3 статьи 37 Федерального закона "Об адвокатской деятельности и адвокатуре в Российской Федерации" определять порядок назначения адвокатов в качестве защитников в уголовном судопроизводстве: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 осуществляет опубликование настоящего Порядка на официальном сайте ФПА РФ в информационно-телекоммуникационной сети "Интернет" и в официальном печатном издании ФПА РФ "Вестник ФПА РФ" &lt;6&gt;;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&lt;6&gt; Свидетельство о регистрации СМИ от 5 апреля 2010 г., серия ПИ N ФС77-39469.</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2) направляет настоящий Порядок в Министерство юстиции Российской Федерации, Верховный Суд Российской Федерации, Следственный комитет Российской Федерации, Министерство внутренних дел Российской Федерации, Федеральную службу безопасности Российской Федерации и иным федеральным министерствам и службам, подведомственные органы которых осуществляют назначение адвокатов в качестве защитников в уголовном судопроизводстве.</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11.2. Советы адвокатских палат в соответствии с подпунктом 5 пункта 3 статьи 31 Федерального закона "Об адвокатской деятельности и адвокатуре в Российской Федерации" доводят настоящий Порядок и Региональные правила (в том числе информацию об используемых способах приема уведомлений о назначении защитника, о представителях адвокатской палаты и их контактных данных и др.) до сведения органов дознания, органов предварительного следствия и судов, осуществляющих деятельность на территории соответствующих субъектов Российской Федерации, а также до адвокатов, сведения о которых внесены в реестр адвокатов соответствующего субъекта Российской Федерации.</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12. Контроль исполнения настоящего Порядка</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Контроль исполнения настоящего Порядка и Региональных правил осуществляется Советом ФПА РФ и советами адвокатских палат в пределах их компетенции.</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lastRenderedPageBreak/>
        <w:t>В случае неисполнения (ненадлежащего исполнения) требований настоящего Порядка применяются меры ответственности, предусмотренные действующим законодательством.</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Title"/>
        <w:ind w:firstLine="540"/>
        <w:jc w:val="both"/>
        <w:outlineLvl w:val="0"/>
        <w:rPr>
          <w:rFonts w:ascii="Sylfaen" w:hAnsi="Sylfaen"/>
          <w:szCs w:val="24"/>
        </w:rPr>
      </w:pPr>
      <w:r w:rsidRPr="003A09D2">
        <w:rPr>
          <w:rFonts w:ascii="Sylfaen" w:hAnsi="Sylfaen"/>
          <w:szCs w:val="24"/>
        </w:rPr>
        <w:t>Раздел 13. Переходные положения</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ind w:firstLine="540"/>
        <w:jc w:val="both"/>
        <w:rPr>
          <w:rFonts w:ascii="Sylfaen" w:hAnsi="Sylfaen"/>
          <w:sz w:val="24"/>
          <w:szCs w:val="24"/>
        </w:rPr>
      </w:pPr>
      <w:r w:rsidRPr="003A09D2">
        <w:rPr>
          <w:rFonts w:ascii="Sylfaen" w:hAnsi="Sylfaen"/>
          <w:sz w:val="24"/>
          <w:szCs w:val="24"/>
        </w:rPr>
        <w:t>13.1. Настоящий Порядок вступает в силу с даты его утверждения Советом ФПА РФ.</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Со дня вступления в силу настоящего Порядка признается утратившим силу "Порядок назначения адвокатов в качестве защитников в уголовном судопроизводстве", утвержденный решением Совета ФПА РФ от 5 октября 2017 г. (Протокол N 5).</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13.2. В целях приведения действующих Региональных правил в соответствие с настоящим Порядком устанавливается переходный период сроком до 1 октября 2019 года, в течение которого осуществляется согласование Региональных правил Советом ФПА РФ в части соответствия отдельных положений Региональных правил положениям указанного Порядка.</w:t>
      </w:r>
    </w:p>
    <w:p w:rsidR="00754F80" w:rsidRPr="003A09D2" w:rsidRDefault="00754F80" w:rsidP="00754F80">
      <w:pPr>
        <w:pStyle w:val="ConsPlusNormal"/>
        <w:spacing w:before="240"/>
        <w:ind w:firstLine="540"/>
        <w:jc w:val="both"/>
        <w:rPr>
          <w:rFonts w:ascii="Sylfaen" w:hAnsi="Sylfaen"/>
          <w:sz w:val="24"/>
          <w:szCs w:val="24"/>
        </w:rPr>
      </w:pPr>
      <w:r w:rsidRPr="003A09D2">
        <w:rPr>
          <w:rFonts w:ascii="Sylfaen" w:hAnsi="Sylfaen"/>
          <w:sz w:val="24"/>
          <w:szCs w:val="24"/>
        </w:rPr>
        <w:t>Со дня вступления в силу настоящего Порядка и до согласования Советом ФПА РФ действующие Региональные правила применяются в части, не противоречащей настоящему Порядку.</w:t>
      </w: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jc w:val="both"/>
        <w:rPr>
          <w:rFonts w:ascii="Sylfaen" w:hAnsi="Sylfaen"/>
          <w:sz w:val="24"/>
          <w:szCs w:val="24"/>
        </w:rPr>
      </w:pPr>
    </w:p>
    <w:p w:rsidR="00754F80" w:rsidRPr="003A09D2" w:rsidRDefault="00754F80" w:rsidP="00754F80">
      <w:pPr>
        <w:pStyle w:val="ConsPlusNormal"/>
        <w:pBdr>
          <w:top w:val="single" w:sz="6" w:space="0" w:color="auto"/>
        </w:pBdr>
        <w:spacing w:before="100" w:after="100"/>
        <w:jc w:val="both"/>
        <w:rPr>
          <w:rFonts w:ascii="Sylfaen" w:hAnsi="Sylfaen"/>
          <w:sz w:val="24"/>
          <w:szCs w:val="24"/>
        </w:rPr>
      </w:pPr>
    </w:p>
    <w:p w:rsidR="00754F80" w:rsidRDefault="00754F80" w:rsidP="00754F80">
      <w:pPr>
        <w:pStyle w:val="ConsPlusNormal"/>
        <w:pBdr>
          <w:top w:val="single" w:sz="6" w:space="0" w:color="auto"/>
        </w:pBdr>
        <w:spacing w:before="100" w:after="100"/>
        <w:jc w:val="both"/>
        <w:rPr>
          <w:rFonts w:ascii="Sylfaen" w:hAnsi="Sylfaen"/>
          <w:sz w:val="24"/>
          <w:szCs w:val="24"/>
        </w:rPr>
      </w:pPr>
    </w:p>
    <w:p w:rsidR="00754F80" w:rsidRPr="00503264" w:rsidRDefault="00754F80" w:rsidP="00754F80">
      <w:pPr>
        <w:pStyle w:val="ConsPlusNormal"/>
        <w:pBdr>
          <w:top w:val="single" w:sz="6" w:space="0" w:color="auto"/>
        </w:pBdr>
        <w:spacing w:before="100" w:after="100"/>
        <w:jc w:val="both"/>
        <w:rPr>
          <w:rFonts w:ascii="Sylfaen" w:hAnsi="Sylfaen"/>
          <w:sz w:val="24"/>
          <w:szCs w:val="24"/>
        </w:rPr>
      </w:pPr>
    </w:p>
    <w:p w:rsidR="00754F80" w:rsidRDefault="00754F80" w:rsidP="00754F80">
      <w:pPr>
        <w:pStyle w:val="ConsPlusNormal"/>
        <w:pBdr>
          <w:top w:val="single" w:sz="6" w:space="0" w:color="auto"/>
        </w:pBdr>
        <w:spacing w:before="100" w:after="100"/>
        <w:jc w:val="both"/>
        <w:rPr>
          <w:rFonts w:ascii="Sylfaen" w:hAnsi="Sylfaen"/>
          <w:sz w:val="24"/>
          <w:szCs w:val="24"/>
        </w:rPr>
      </w:pPr>
    </w:p>
    <w:p w:rsidR="00754F80" w:rsidRPr="00A157C9" w:rsidRDefault="00754F80" w:rsidP="00754F80">
      <w:pPr>
        <w:pStyle w:val="ConsPlusNormal"/>
        <w:pBdr>
          <w:top w:val="single" w:sz="6" w:space="0" w:color="auto"/>
        </w:pBdr>
        <w:spacing w:before="100" w:after="10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9F6813" w:rsidRDefault="009F6813" w:rsidP="009F6813">
      <w:pPr>
        <w:rPr>
          <w:rFonts w:ascii="Sylfaen" w:hAnsi="Sylfaen"/>
          <w:b/>
          <w:bCs/>
          <w:sz w:val="24"/>
          <w:szCs w:val="24"/>
        </w:rPr>
      </w:pPr>
      <w:bookmarkStart w:id="13" w:name="_Hlk523805686"/>
      <w:bookmarkStart w:id="14" w:name="_Hlk519146916"/>
      <w:bookmarkStart w:id="15" w:name="_Hlk529444294"/>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3</w:t>
      </w:r>
      <w:proofErr w:type="gramEnd"/>
      <w:r w:rsidRPr="007B220F">
        <w:rPr>
          <w:rFonts w:ascii="Sylfaen" w:hAnsi="Sylfaen"/>
          <w:b/>
          <w:bCs/>
          <w:sz w:val="24"/>
          <w:szCs w:val="24"/>
        </w:rPr>
        <w:t xml:space="preserve"> (</w:t>
      </w:r>
      <w:r>
        <w:rPr>
          <w:rFonts w:ascii="Sylfaen" w:hAnsi="Sylfaen"/>
          <w:b/>
          <w:bCs/>
          <w:sz w:val="24"/>
          <w:szCs w:val="24"/>
        </w:rPr>
        <w:t>168)</w:t>
      </w:r>
      <w:r w:rsidRPr="007B220F">
        <w:rPr>
          <w:rFonts w:ascii="Sylfaen" w:hAnsi="Sylfaen"/>
          <w:b/>
          <w:bCs/>
          <w:sz w:val="24"/>
          <w:szCs w:val="24"/>
        </w:rPr>
        <w:br/>
        <w:t xml:space="preserve">БЮЛЛЕТЕНЬ                                                                             </w:t>
      </w:r>
      <w:r>
        <w:rPr>
          <w:rFonts w:ascii="Sylfaen" w:hAnsi="Sylfaen"/>
          <w:b/>
          <w:bCs/>
          <w:sz w:val="24"/>
          <w:szCs w:val="24"/>
        </w:rPr>
        <w:t xml:space="preserve">              март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9F6813" w:rsidRPr="00C215FE" w:rsidRDefault="009F6813" w:rsidP="009F6813">
      <w:pPr>
        <w:pStyle w:val="ConsPlusTitle"/>
        <w:rPr>
          <w:rFonts w:ascii="Sylfaen" w:hAnsi="Sylfaen"/>
          <w:b w:val="0"/>
          <w:szCs w:val="24"/>
        </w:rPr>
      </w:pPr>
      <w:r>
        <w:rPr>
          <w:rFonts w:ascii="Sylfaen" w:hAnsi="Sylfaen"/>
          <w:b w:val="0"/>
          <w:szCs w:val="24"/>
        </w:rPr>
        <w:t>_____________________________________________________________________________</w:t>
      </w:r>
    </w:p>
    <w:p w:rsidR="009F6813" w:rsidRPr="00C215FE" w:rsidRDefault="009F6813" w:rsidP="009F6813">
      <w:pPr>
        <w:pStyle w:val="ConsPlusTitle"/>
        <w:rPr>
          <w:rFonts w:ascii="Sylfaen" w:hAnsi="Sylfaen"/>
          <w:b w:val="0"/>
          <w:szCs w:val="24"/>
        </w:rPr>
      </w:pPr>
    </w:p>
    <w:p w:rsidR="009F6813" w:rsidRDefault="009F6813" w:rsidP="009F681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9F6813" w:rsidRPr="007B220F" w:rsidRDefault="009F6813" w:rsidP="009F6813">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9F6813" w:rsidRDefault="009F6813" w:rsidP="009F6813">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18.03.2019  №</w:t>
      </w:r>
      <w:proofErr w:type="gramEnd"/>
      <w:r>
        <w:rPr>
          <w:rFonts w:ascii="Sylfaen" w:hAnsi="Sylfaen"/>
          <w:b w:val="0"/>
          <w:szCs w:val="24"/>
        </w:rPr>
        <w:t xml:space="preserve"> 27-ФЗ</w:t>
      </w:r>
    </w:p>
    <w:p w:rsidR="009F6813" w:rsidRPr="00C12E25" w:rsidRDefault="009F6813" w:rsidP="009F6813">
      <w:pPr>
        <w:pStyle w:val="ConsPlusTitle"/>
        <w:rPr>
          <w:rFonts w:ascii="Sylfaen" w:hAnsi="Sylfaen"/>
          <w:b w:val="0"/>
          <w:szCs w:val="24"/>
        </w:rPr>
      </w:pPr>
      <w:r w:rsidRPr="00C12E25">
        <w:rPr>
          <w:rFonts w:ascii="Sylfaen" w:hAnsi="Sylfaen"/>
          <w:b w:val="0"/>
          <w:szCs w:val="24"/>
        </w:rPr>
        <w:t>О ВНЕСЕНИИ ИЗМЕНЕНИЙ</w:t>
      </w:r>
      <w:r>
        <w:rPr>
          <w:rFonts w:ascii="Sylfaen" w:hAnsi="Sylfaen"/>
          <w:b w:val="0"/>
          <w:szCs w:val="24"/>
        </w:rPr>
        <w:t xml:space="preserve"> </w:t>
      </w:r>
      <w:r w:rsidRPr="00C12E25">
        <w:rPr>
          <w:rFonts w:ascii="Sylfaen" w:hAnsi="Sylfaen"/>
          <w:b w:val="0"/>
          <w:szCs w:val="24"/>
        </w:rPr>
        <w:t>В КОДЕКС РОССИЙСКОЙ ФЕДЕРАЦИИ</w:t>
      </w:r>
    </w:p>
    <w:p w:rsidR="009F6813" w:rsidRDefault="009F6813" w:rsidP="009F6813">
      <w:pPr>
        <w:pStyle w:val="ConsPlusTitle"/>
        <w:rPr>
          <w:rFonts w:ascii="Sylfaen" w:hAnsi="Sylfaen"/>
          <w:b w:val="0"/>
          <w:szCs w:val="24"/>
        </w:rPr>
      </w:pPr>
      <w:r w:rsidRPr="00C12E25">
        <w:rPr>
          <w:rFonts w:ascii="Sylfaen" w:hAnsi="Sylfaen"/>
          <w:b w:val="0"/>
          <w:szCs w:val="24"/>
        </w:rPr>
        <w:t>ОБ АДМИНИСТРАТИВНЫХ ПРАВОНАРУШЕНИЯХ</w:t>
      </w:r>
      <w:r w:rsidRPr="00415C52">
        <w:rPr>
          <w:rFonts w:ascii="Sylfaen" w:hAnsi="Sylfaen"/>
          <w:b w:val="0"/>
          <w:szCs w:val="24"/>
        </w:rPr>
        <w:t xml:space="preserve"> </w:t>
      </w:r>
      <w:r>
        <w:rPr>
          <w:rFonts w:ascii="Sylfaen" w:hAnsi="Sylfaen"/>
          <w:b w:val="0"/>
          <w:szCs w:val="24"/>
        </w:rPr>
        <w:t xml:space="preserve"> </w:t>
      </w:r>
      <w:r w:rsidRPr="00415C52">
        <w:rPr>
          <w:rFonts w:ascii="Sylfaen" w:hAnsi="Sylfaen"/>
          <w:b w:val="0"/>
          <w:szCs w:val="24"/>
        </w:rPr>
        <w:t xml:space="preserve">                             </w:t>
      </w:r>
      <w:r>
        <w:rPr>
          <w:rFonts w:ascii="Sylfaen" w:hAnsi="Sylfaen"/>
          <w:b w:val="0"/>
          <w:szCs w:val="24"/>
        </w:rPr>
        <w:t>-            стр. 2 – 5</w:t>
      </w:r>
    </w:p>
    <w:p w:rsidR="009F6813" w:rsidRDefault="009F6813" w:rsidP="009F6813">
      <w:pPr>
        <w:pStyle w:val="ConsPlusTitle"/>
        <w:rPr>
          <w:rFonts w:ascii="Sylfaen" w:hAnsi="Sylfaen"/>
          <w:b w:val="0"/>
          <w:szCs w:val="24"/>
        </w:rPr>
      </w:pPr>
    </w:p>
    <w:p w:rsidR="009F6813" w:rsidRDefault="009F6813" w:rsidP="009F6813">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18.03.2019  №</w:t>
      </w:r>
      <w:proofErr w:type="gramEnd"/>
      <w:r>
        <w:rPr>
          <w:rFonts w:ascii="Sylfaen" w:hAnsi="Sylfaen"/>
          <w:b w:val="0"/>
          <w:szCs w:val="24"/>
        </w:rPr>
        <w:t xml:space="preserve"> 28-ФЗ</w:t>
      </w:r>
    </w:p>
    <w:p w:rsidR="009F6813" w:rsidRPr="00C12E25" w:rsidRDefault="009F6813" w:rsidP="009F6813">
      <w:pPr>
        <w:pStyle w:val="ConsPlusTitle"/>
        <w:rPr>
          <w:rFonts w:ascii="Sylfaen" w:hAnsi="Sylfaen"/>
          <w:b w:val="0"/>
          <w:szCs w:val="24"/>
        </w:rPr>
      </w:pPr>
      <w:r w:rsidRPr="00C12E25">
        <w:rPr>
          <w:rFonts w:ascii="Sylfaen" w:hAnsi="Sylfaen"/>
          <w:b w:val="0"/>
          <w:szCs w:val="24"/>
        </w:rPr>
        <w:t>О ВНЕСЕНИИ ИЗМЕНЕНИЙ</w:t>
      </w:r>
      <w:r>
        <w:rPr>
          <w:rFonts w:ascii="Sylfaen" w:hAnsi="Sylfaen"/>
          <w:b w:val="0"/>
          <w:szCs w:val="24"/>
        </w:rPr>
        <w:t xml:space="preserve"> </w:t>
      </w:r>
      <w:r w:rsidRPr="00C12E25">
        <w:rPr>
          <w:rFonts w:ascii="Sylfaen" w:hAnsi="Sylfaen"/>
          <w:b w:val="0"/>
          <w:szCs w:val="24"/>
        </w:rPr>
        <w:t>В КОДЕКС РОССИЙСКОЙ ФЕДЕРАЦИИ</w:t>
      </w:r>
    </w:p>
    <w:p w:rsidR="009F6813" w:rsidRDefault="009F6813" w:rsidP="009F6813">
      <w:pPr>
        <w:pStyle w:val="ConsPlusTitle"/>
        <w:rPr>
          <w:rFonts w:ascii="Sylfaen" w:hAnsi="Sylfaen"/>
          <w:b w:val="0"/>
          <w:szCs w:val="24"/>
        </w:rPr>
      </w:pPr>
      <w:r w:rsidRPr="00C12E25">
        <w:rPr>
          <w:rFonts w:ascii="Sylfaen" w:hAnsi="Sylfaen"/>
          <w:b w:val="0"/>
          <w:szCs w:val="24"/>
        </w:rPr>
        <w:t>ОБ АДМИНИСТРАТИВНЫХ ПРАВОНАРУШЕНИЯХ</w:t>
      </w:r>
      <w:r>
        <w:rPr>
          <w:rFonts w:ascii="Sylfaen" w:hAnsi="Sylfaen"/>
          <w:b w:val="0"/>
          <w:szCs w:val="24"/>
        </w:rPr>
        <w:t xml:space="preserve">                              -             стр. 5 – 8</w:t>
      </w:r>
    </w:p>
    <w:p w:rsidR="009F6813" w:rsidRDefault="009F6813" w:rsidP="009F6813">
      <w:pPr>
        <w:pStyle w:val="ConsPlusTitle"/>
        <w:rPr>
          <w:rFonts w:ascii="Sylfaen" w:hAnsi="Sylfaen"/>
          <w:b w:val="0"/>
          <w:szCs w:val="24"/>
        </w:rPr>
      </w:pPr>
    </w:p>
    <w:p w:rsidR="009F6813" w:rsidRDefault="009F6813" w:rsidP="009F6813">
      <w:pPr>
        <w:pStyle w:val="ConsPlusTitle"/>
        <w:rPr>
          <w:rFonts w:ascii="Sylfaen" w:hAnsi="Sylfaen"/>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03.03.2019  №</w:t>
      </w:r>
      <w:proofErr w:type="gramEnd"/>
      <w:r>
        <w:rPr>
          <w:rFonts w:ascii="Sylfaen" w:hAnsi="Sylfaen"/>
          <w:b w:val="0"/>
          <w:szCs w:val="24"/>
        </w:rPr>
        <w:t xml:space="preserve"> 21-ФЗ</w:t>
      </w:r>
      <w:r w:rsidRPr="002E5841">
        <w:rPr>
          <w:rFonts w:ascii="Sylfaen" w:hAnsi="Sylfaen"/>
          <w:szCs w:val="24"/>
        </w:rPr>
        <w:t xml:space="preserve"> </w:t>
      </w:r>
    </w:p>
    <w:p w:rsidR="009F6813" w:rsidRDefault="009F6813" w:rsidP="009F6813">
      <w:pPr>
        <w:pStyle w:val="ConsPlusTitle"/>
        <w:rPr>
          <w:rFonts w:ascii="Sylfaen" w:hAnsi="Sylfaen"/>
          <w:b w:val="0"/>
          <w:szCs w:val="24"/>
        </w:rPr>
      </w:pPr>
      <w:r w:rsidRPr="003873C6">
        <w:rPr>
          <w:rFonts w:ascii="Sylfaen" w:hAnsi="Sylfaen"/>
          <w:b w:val="0"/>
          <w:szCs w:val="24"/>
        </w:rPr>
        <w:t>О ВНЕСЕНИИ ИЗМЕНЕНИЯ В СТАТЬЮ 108 УГОЛОВНО-ПРОЦЕССУАЛЬНОГО КОДЕКСА РОССИЙСКОЙ ФЕДЕРАЦИИ</w:t>
      </w:r>
      <w:r>
        <w:rPr>
          <w:rFonts w:ascii="Sylfaen" w:hAnsi="Sylfaen"/>
          <w:b w:val="0"/>
          <w:szCs w:val="24"/>
        </w:rPr>
        <w:t xml:space="preserve">                                                  -              стр. 8 – 9</w:t>
      </w:r>
    </w:p>
    <w:p w:rsidR="009F6813" w:rsidRDefault="009F6813" w:rsidP="009F6813">
      <w:pPr>
        <w:pStyle w:val="ConsPlusTitle"/>
        <w:rPr>
          <w:rFonts w:ascii="Sylfaen" w:hAnsi="Sylfaen"/>
          <w:b w:val="0"/>
          <w:szCs w:val="24"/>
        </w:rPr>
      </w:pPr>
    </w:p>
    <w:p w:rsidR="009F6813" w:rsidRDefault="009F6813" w:rsidP="009F6813">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18.03.2019  №</w:t>
      </w:r>
      <w:proofErr w:type="gramEnd"/>
      <w:r>
        <w:rPr>
          <w:rFonts w:ascii="Sylfaen" w:hAnsi="Sylfaen"/>
          <w:b w:val="0"/>
          <w:szCs w:val="24"/>
        </w:rPr>
        <w:t xml:space="preserve"> 35-ФЗ</w:t>
      </w:r>
    </w:p>
    <w:p w:rsidR="009F6813" w:rsidRPr="003873C6" w:rsidRDefault="009F6813" w:rsidP="009F6813">
      <w:pPr>
        <w:pStyle w:val="ConsPlusTitle"/>
        <w:rPr>
          <w:rFonts w:ascii="Sylfaen" w:hAnsi="Sylfaen"/>
          <w:b w:val="0"/>
          <w:szCs w:val="24"/>
        </w:rPr>
      </w:pPr>
      <w:r w:rsidRPr="003873C6">
        <w:rPr>
          <w:rFonts w:ascii="Sylfaen" w:hAnsi="Sylfaen"/>
          <w:b w:val="0"/>
          <w:szCs w:val="24"/>
        </w:rPr>
        <w:t>О ВНЕСЕНИИ ИЗМЕНЕНИЯ</w:t>
      </w:r>
    </w:p>
    <w:p w:rsidR="009F6813" w:rsidRDefault="009F6813" w:rsidP="009F6813">
      <w:pPr>
        <w:pStyle w:val="ConsPlusTitle"/>
        <w:rPr>
          <w:rFonts w:ascii="Sylfaen" w:hAnsi="Sylfaen"/>
          <w:b w:val="0"/>
          <w:szCs w:val="24"/>
        </w:rPr>
      </w:pPr>
      <w:r w:rsidRPr="003873C6">
        <w:rPr>
          <w:rFonts w:ascii="Sylfaen" w:hAnsi="Sylfaen"/>
          <w:b w:val="0"/>
          <w:szCs w:val="24"/>
        </w:rPr>
        <w:t xml:space="preserve">В СТАТЬЮ 169 СЕМЕЙНОГО КОДЕКСА РОССИЙСКОЙ </w:t>
      </w:r>
      <w:proofErr w:type="gramStart"/>
      <w:r w:rsidRPr="003873C6">
        <w:rPr>
          <w:rFonts w:ascii="Sylfaen" w:hAnsi="Sylfaen"/>
          <w:b w:val="0"/>
          <w:szCs w:val="24"/>
        </w:rPr>
        <w:t>ФЕДЕРАЦИИ</w:t>
      </w:r>
      <w:r>
        <w:rPr>
          <w:rFonts w:ascii="Sylfaen" w:hAnsi="Sylfaen"/>
          <w:b w:val="0"/>
          <w:szCs w:val="24"/>
        </w:rPr>
        <w:t xml:space="preserve">  -</w:t>
      </w:r>
      <w:proofErr w:type="gramEnd"/>
      <w:r>
        <w:rPr>
          <w:rFonts w:ascii="Sylfaen" w:hAnsi="Sylfaen"/>
          <w:b w:val="0"/>
          <w:szCs w:val="24"/>
        </w:rPr>
        <w:t xml:space="preserve">      стр. 9 </w:t>
      </w:r>
      <w:r>
        <w:rPr>
          <w:rFonts w:ascii="Sylfaen" w:hAnsi="Sylfaen"/>
          <w:b w:val="0"/>
          <w:szCs w:val="24"/>
        </w:rPr>
        <w:t>–</w:t>
      </w:r>
      <w:r>
        <w:rPr>
          <w:rFonts w:ascii="Sylfaen" w:hAnsi="Sylfaen"/>
          <w:b w:val="0"/>
          <w:szCs w:val="24"/>
        </w:rPr>
        <w:t xml:space="preserve"> 10</w:t>
      </w:r>
    </w:p>
    <w:p w:rsidR="009F6813" w:rsidRPr="003873C6" w:rsidRDefault="009F6813" w:rsidP="009F6813">
      <w:pPr>
        <w:pStyle w:val="ConsPlusTitle"/>
        <w:rPr>
          <w:rFonts w:ascii="Sylfaen" w:hAnsi="Sylfaen"/>
          <w:b w:val="0"/>
          <w:szCs w:val="24"/>
        </w:rPr>
      </w:pPr>
      <w:r>
        <w:rPr>
          <w:rFonts w:ascii="Sylfaen" w:hAnsi="Sylfaen"/>
          <w:b w:val="0"/>
          <w:szCs w:val="24"/>
        </w:rPr>
        <w:t>_____________________________________________________________________________</w:t>
      </w:r>
    </w:p>
    <w:p w:rsidR="009F6813" w:rsidRPr="00C215FE" w:rsidRDefault="009F6813" w:rsidP="009F6813">
      <w:pPr>
        <w:pStyle w:val="ConsPlusTitle"/>
        <w:rPr>
          <w:rFonts w:ascii="Sylfaen" w:hAnsi="Sylfaen"/>
          <w:b w:val="0"/>
          <w:szCs w:val="24"/>
        </w:rPr>
      </w:pPr>
    </w:p>
    <w:p w:rsidR="009F6813" w:rsidRDefault="009F6813" w:rsidP="009F681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9F6813" w:rsidRPr="00D2577B" w:rsidRDefault="009F6813" w:rsidP="009F6813">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9F6813" w:rsidRPr="00BA5FE5" w:rsidRDefault="009F6813" w:rsidP="009F6813">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9F6813" w:rsidRPr="006B6B26" w:rsidRDefault="009F6813" w:rsidP="009F6813">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5 марта 2019</w:t>
      </w:r>
      <w:r w:rsidRPr="006B6B26">
        <w:rPr>
          <w:rFonts w:ascii="Sylfaen" w:hAnsi="Sylfaen"/>
          <w:b w:val="0"/>
          <w:szCs w:val="24"/>
        </w:rPr>
        <w:t xml:space="preserve"> г. N </w:t>
      </w:r>
      <w:r>
        <w:rPr>
          <w:rFonts w:ascii="Sylfaen" w:hAnsi="Sylfaen"/>
          <w:b w:val="0"/>
          <w:szCs w:val="24"/>
        </w:rPr>
        <w:t>14</w:t>
      </w:r>
      <w:r w:rsidRPr="006B6B26">
        <w:rPr>
          <w:rFonts w:ascii="Sylfaen" w:hAnsi="Sylfaen"/>
          <w:b w:val="0"/>
          <w:szCs w:val="24"/>
        </w:rPr>
        <w:t>-П</w:t>
      </w:r>
    </w:p>
    <w:p w:rsidR="009F6813" w:rsidRPr="003873C6" w:rsidRDefault="009F6813" w:rsidP="009F6813">
      <w:pPr>
        <w:pStyle w:val="ConsPlusTitle"/>
        <w:rPr>
          <w:rFonts w:ascii="Sylfaen" w:hAnsi="Sylfaen"/>
          <w:b w:val="0"/>
          <w:szCs w:val="24"/>
        </w:rPr>
      </w:pPr>
      <w:r w:rsidRPr="003873C6">
        <w:rPr>
          <w:rFonts w:ascii="Sylfaen" w:hAnsi="Sylfaen"/>
          <w:b w:val="0"/>
          <w:szCs w:val="24"/>
        </w:rPr>
        <w:t>ПО ДЕЛУ О ПРОВЕРКЕ КОНСТИТУЦИОННОСТИ</w:t>
      </w:r>
    </w:p>
    <w:p w:rsidR="009F6813" w:rsidRPr="003873C6" w:rsidRDefault="009F6813" w:rsidP="009F6813">
      <w:pPr>
        <w:pStyle w:val="ConsPlusTitle"/>
        <w:rPr>
          <w:rFonts w:ascii="Sylfaen" w:hAnsi="Sylfaen"/>
          <w:b w:val="0"/>
          <w:szCs w:val="24"/>
        </w:rPr>
      </w:pPr>
      <w:r w:rsidRPr="003873C6">
        <w:rPr>
          <w:rFonts w:ascii="Sylfaen" w:hAnsi="Sylfaen"/>
          <w:b w:val="0"/>
          <w:szCs w:val="24"/>
        </w:rPr>
        <w:t>СТАТЬИ 15, ПУНКТА 1 СТАТЬИ 200 И СТАТЬИ 1064 ГРАЖДАНСКОГО</w:t>
      </w:r>
    </w:p>
    <w:p w:rsidR="009F6813" w:rsidRPr="003873C6" w:rsidRDefault="009F6813" w:rsidP="009F6813">
      <w:pPr>
        <w:pStyle w:val="ConsPlusTitle"/>
        <w:rPr>
          <w:rFonts w:ascii="Sylfaen" w:hAnsi="Sylfaen"/>
          <w:b w:val="0"/>
          <w:szCs w:val="24"/>
        </w:rPr>
      </w:pPr>
      <w:r w:rsidRPr="003873C6">
        <w:rPr>
          <w:rFonts w:ascii="Sylfaen" w:hAnsi="Sylfaen"/>
          <w:b w:val="0"/>
          <w:szCs w:val="24"/>
        </w:rPr>
        <w:t>КОДЕКСА РОССИЙСКОЙ ФЕДЕРАЦИИ, ПОДПУНКТА 14 ПУНКТА 1 СТАТЬИ</w:t>
      </w:r>
    </w:p>
    <w:p w:rsidR="009F6813" w:rsidRPr="003873C6" w:rsidRDefault="009F6813" w:rsidP="009F6813">
      <w:pPr>
        <w:pStyle w:val="ConsPlusTitle"/>
        <w:rPr>
          <w:rFonts w:ascii="Sylfaen" w:hAnsi="Sylfaen"/>
          <w:b w:val="0"/>
          <w:szCs w:val="24"/>
        </w:rPr>
      </w:pPr>
      <w:r w:rsidRPr="003873C6">
        <w:rPr>
          <w:rFonts w:ascii="Sylfaen" w:hAnsi="Sylfaen"/>
          <w:b w:val="0"/>
          <w:szCs w:val="24"/>
        </w:rPr>
        <w:t>31 НАЛОГОВОГО КОДЕКСА РОССИЙСКОЙ ФЕДЕРАЦИИ, АБЗАЦА ВТОРОГО</w:t>
      </w:r>
    </w:p>
    <w:p w:rsidR="009F6813" w:rsidRPr="003873C6" w:rsidRDefault="009F6813" w:rsidP="009F6813">
      <w:pPr>
        <w:pStyle w:val="ConsPlusTitle"/>
        <w:rPr>
          <w:rFonts w:ascii="Sylfaen" w:hAnsi="Sylfaen"/>
          <w:b w:val="0"/>
          <w:szCs w:val="24"/>
        </w:rPr>
      </w:pPr>
      <w:r w:rsidRPr="003873C6">
        <w:rPr>
          <w:rFonts w:ascii="Sylfaen" w:hAnsi="Sylfaen"/>
          <w:b w:val="0"/>
          <w:szCs w:val="24"/>
        </w:rPr>
        <w:t>ПУНКТА 1 СТАТЬИ 9, ПУНКТА 1 СТАТЬИ 10 И ПУНКТА 3 СТАТЬИ 59</w:t>
      </w:r>
    </w:p>
    <w:p w:rsidR="009F6813" w:rsidRPr="003873C6" w:rsidRDefault="009F6813" w:rsidP="009F6813">
      <w:pPr>
        <w:pStyle w:val="ConsPlusTitle"/>
        <w:rPr>
          <w:rFonts w:ascii="Sylfaen" w:hAnsi="Sylfaen"/>
          <w:b w:val="0"/>
          <w:szCs w:val="24"/>
        </w:rPr>
      </w:pPr>
      <w:r w:rsidRPr="003873C6">
        <w:rPr>
          <w:rFonts w:ascii="Sylfaen" w:hAnsi="Sylfaen"/>
          <w:b w:val="0"/>
          <w:szCs w:val="24"/>
        </w:rPr>
        <w:t>ФЕДЕРАЛЬНОГО ЗАКОНА "О НЕСОСТОЯТЕЛЬНОСТИ (БАНКРОТСТВЕ)"</w:t>
      </w:r>
    </w:p>
    <w:p w:rsidR="009F6813" w:rsidRDefault="009F6813" w:rsidP="009F6813">
      <w:pPr>
        <w:pStyle w:val="ConsPlusTitle"/>
        <w:rPr>
          <w:rFonts w:ascii="Sylfaen" w:hAnsi="Sylfaen"/>
          <w:b w:val="0"/>
          <w:szCs w:val="24"/>
        </w:rPr>
      </w:pPr>
      <w:r w:rsidRPr="003873C6">
        <w:rPr>
          <w:rFonts w:ascii="Sylfaen" w:hAnsi="Sylfaen"/>
          <w:b w:val="0"/>
          <w:szCs w:val="24"/>
        </w:rPr>
        <w:t>В СВЯЗИ С ЖАЛОБОЙ ГРАЖДАНИНА В.А. НУЖИНА</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10 – 25</w:t>
      </w:r>
    </w:p>
    <w:p w:rsidR="009F6813" w:rsidRDefault="009F6813" w:rsidP="009F6813">
      <w:pPr>
        <w:pStyle w:val="ConsPlusTitle"/>
        <w:rPr>
          <w:rFonts w:ascii="Sylfaen" w:hAnsi="Sylfaen"/>
          <w:b w:val="0"/>
          <w:szCs w:val="24"/>
        </w:rPr>
      </w:pPr>
    </w:p>
    <w:p w:rsidR="009F6813" w:rsidRPr="003873C6" w:rsidRDefault="009F6813" w:rsidP="009F6813">
      <w:pPr>
        <w:pStyle w:val="ConsPlusTitle"/>
        <w:rPr>
          <w:rFonts w:ascii="Sylfaen" w:hAnsi="Sylfaen"/>
          <w:b w:val="0"/>
          <w:szCs w:val="24"/>
        </w:rPr>
      </w:pPr>
      <w:r w:rsidRPr="003873C6">
        <w:rPr>
          <w:rFonts w:ascii="Sylfaen" w:hAnsi="Sylfaen"/>
          <w:b w:val="0"/>
          <w:szCs w:val="24"/>
        </w:rPr>
        <w:t>ПОСТАНОВЛЕНИЕ АРБИТРАЖНОГО СУДА МОСКОВСКОГО ОКРУГА</w:t>
      </w:r>
    </w:p>
    <w:p w:rsidR="009F6813" w:rsidRDefault="009F6813" w:rsidP="009F6813">
      <w:pPr>
        <w:pStyle w:val="ConsPlusTitle"/>
        <w:rPr>
          <w:rFonts w:ascii="Sylfaen" w:hAnsi="Sylfaen"/>
          <w:b w:val="0"/>
          <w:szCs w:val="24"/>
        </w:rPr>
      </w:pPr>
      <w:r w:rsidRPr="003873C6">
        <w:rPr>
          <w:rFonts w:ascii="Sylfaen" w:hAnsi="Sylfaen"/>
          <w:b w:val="0"/>
          <w:szCs w:val="24"/>
        </w:rPr>
        <w:t>от 19 марта 2019 г. по делу N А40-64551/2018</w:t>
      </w:r>
      <w:r>
        <w:rPr>
          <w:rFonts w:ascii="Sylfaen" w:hAnsi="Sylfaen"/>
          <w:b w:val="0"/>
          <w:szCs w:val="24"/>
        </w:rPr>
        <w:t xml:space="preserve">                                          -             стр. 25 – 29</w:t>
      </w:r>
    </w:p>
    <w:p w:rsidR="009F6813" w:rsidRDefault="009F6813" w:rsidP="009F6813">
      <w:pPr>
        <w:pStyle w:val="ConsPlusTitle"/>
        <w:rPr>
          <w:rFonts w:ascii="Sylfaen" w:hAnsi="Sylfaen"/>
          <w:b w:val="0"/>
          <w:szCs w:val="24"/>
        </w:rPr>
      </w:pPr>
    </w:p>
    <w:p w:rsidR="009F6813" w:rsidRPr="003873C6" w:rsidRDefault="009F6813" w:rsidP="009F6813">
      <w:pPr>
        <w:pStyle w:val="ConsPlusTitle"/>
        <w:rPr>
          <w:rFonts w:ascii="Sylfaen" w:hAnsi="Sylfaen"/>
          <w:b w:val="0"/>
          <w:szCs w:val="24"/>
        </w:rPr>
      </w:pPr>
      <w:r w:rsidRPr="003873C6">
        <w:rPr>
          <w:rFonts w:ascii="Sylfaen" w:hAnsi="Sylfaen"/>
          <w:b w:val="0"/>
          <w:szCs w:val="24"/>
        </w:rPr>
        <w:t>ОПРЕДЕЛЕНИЕ ВЕРХОВНОГО СУДА РОССИЙСКОЙ ФЕДЕРАЦИИ</w:t>
      </w:r>
    </w:p>
    <w:p w:rsidR="009F6813" w:rsidRDefault="009F6813" w:rsidP="009F6813">
      <w:pPr>
        <w:pStyle w:val="ConsPlusTitle"/>
        <w:rPr>
          <w:rFonts w:ascii="Sylfaen" w:hAnsi="Sylfaen"/>
          <w:b w:val="0"/>
          <w:szCs w:val="24"/>
        </w:rPr>
      </w:pPr>
      <w:r w:rsidRPr="003873C6">
        <w:rPr>
          <w:rFonts w:ascii="Sylfaen" w:hAnsi="Sylfaen"/>
          <w:b w:val="0"/>
          <w:szCs w:val="24"/>
        </w:rPr>
        <w:t>от 12 марта 2019 г. N 301-ЭС18-23938</w:t>
      </w:r>
      <w:r>
        <w:rPr>
          <w:rFonts w:ascii="Sylfaen" w:hAnsi="Sylfaen"/>
          <w:b w:val="0"/>
          <w:szCs w:val="24"/>
        </w:rPr>
        <w:t xml:space="preserve">                                                        -             стр. 29 </w:t>
      </w:r>
      <w:r w:rsidR="00974F7B">
        <w:rPr>
          <w:rFonts w:ascii="Sylfaen" w:hAnsi="Sylfaen"/>
          <w:b w:val="0"/>
          <w:szCs w:val="24"/>
        </w:rPr>
        <w:t>–</w:t>
      </w:r>
      <w:r>
        <w:rPr>
          <w:rFonts w:ascii="Sylfaen" w:hAnsi="Sylfaen"/>
          <w:b w:val="0"/>
          <w:szCs w:val="24"/>
        </w:rPr>
        <w:t xml:space="preserve"> 34</w:t>
      </w:r>
    </w:p>
    <w:p w:rsidR="00974F7B" w:rsidRDefault="00974F7B" w:rsidP="009F6813">
      <w:pPr>
        <w:pStyle w:val="ConsPlusTitle"/>
        <w:rPr>
          <w:rFonts w:ascii="Sylfaen" w:hAnsi="Sylfaen"/>
          <w:b w:val="0"/>
          <w:szCs w:val="24"/>
        </w:rPr>
      </w:pPr>
    </w:p>
    <w:p w:rsidR="00974F7B" w:rsidRPr="00A157C9" w:rsidRDefault="00974F7B" w:rsidP="009F6813">
      <w:pPr>
        <w:pStyle w:val="ConsPlusTitle"/>
        <w:rPr>
          <w:rFonts w:ascii="Sylfaen" w:hAnsi="Sylfaen"/>
          <w:szCs w:val="24"/>
        </w:rPr>
      </w:pPr>
      <w:bookmarkStart w:id="16" w:name="_GoBack"/>
      <w:bookmarkEnd w:id="16"/>
    </w:p>
    <w:p w:rsidR="009F6813" w:rsidRPr="006A1369" w:rsidRDefault="009F6813" w:rsidP="009F6813">
      <w:pPr>
        <w:pStyle w:val="ConsPlusTitle"/>
        <w:rPr>
          <w:rFonts w:ascii="Sylfaen" w:hAnsi="Sylfaen"/>
          <w:b w:val="0"/>
          <w:szCs w:val="24"/>
        </w:rPr>
      </w:pPr>
      <w:r w:rsidRPr="006A1369">
        <w:rPr>
          <w:rFonts w:ascii="Sylfaen" w:hAnsi="Sylfaen"/>
          <w:b w:val="0"/>
          <w:szCs w:val="24"/>
        </w:rPr>
        <w:lastRenderedPageBreak/>
        <w:t>ОБЗОР</w:t>
      </w:r>
    </w:p>
    <w:p w:rsidR="009F6813" w:rsidRDefault="009F6813" w:rsidP="009F6813">
      <w:pPr>
        <w:pStyle w:val="ConsPlusTitle"/>
        <w:rPr>
          <w:rFonts w:ascii="Sylfaen" w:hAnsi="Sylfaen"/>
          <w:b w:val="0"/>
          <w:szCs w:val="24"/>
        </w:rPr>
      </w:pPr>
      <w:r w:rsidRPr="00C44806">
        <w:rPr>
          <w:rFonts w:ascii="Sylfaen" w:hAnsi="Sylfaen"/>
          <w:b w:val="0"/>
          <w:szCs w:val="24"/>
        </w:rPr>
        <w:t xml:space="preserve">ПРАКТИКИ </w:t>
      </w:r>
      <w:r w:rsidRPr="003303EF">
        <w:rPr>
          <w:rFonts w:ascii="Sylfaen" w:hAnsi="Sylfaen"/>
          <w:b w:val="0"/>
          <w:szCs w:val="24"/>
        </w:rPr>
        <w:t>КОНСТИТУЦИОННОГО СУДА РОССИЙСКОЙ ФЕДЕРАЦИИ</w:t>
      </w:r>
    </w:p>
    <w:p w:rsidR="009F6813" w:rsidRDefault="009F6813" w:rsidP="009F6813">
      <w:pPr>
        <w:pStyle w:val="ConsPlusTitle"/>
        <w:rPr>
          <w:rFonts w:ascii="Sylfaen" w:hAnsi="Sylfaen"/>
          <w:b w:val="0"/>
          <w:szCs w:val="24"/>
        </w:rPr>
      </w:pPr>
      <w:r w:rsidRPr="003303EF">
        <w:rPr>
          <w:rFonts w:ascii="Sylfaen" w:hAnsi="Sylfaen"/>
          <w:b w:val="0"/>
          <w:szCs w:val="24"/>
        </w:rPr>
        <w:t>ЗА 2018 ГОД</w:t>
      </w:r>
      <w:r>
        <w:rPr>
          <w:rFonts w:ascii="Sylfaen" w:hAnsi="Sylfaen"/>
          <w:b w:val="0"/>
          <w:szCs w:val="24"/>
        </w:rPr>
        <w:t xml:space="preserve">                                                                                                            -    стр. 34 - 73</w:t>
      </w:r>
    </w:p>
    <w:p w:rsidR="009F6813" w:rsidRDefault="009F6813" w:rsidP="009F6813">
      <w:pPr>
        <w:pStyle w:val="ConsPlusTitle"/>
        <w:rPr>
          <w:rFonts w:ascii="Sylfaen" w:hAnsi="Sylfaen"/>
          <w:b w:val="0"/>
          <w:szCs w:val="24"/>
        </w:rPr>
      </w:pPr>
    </w:p>
    <w:p w:rsidR="009F6813" w:rsidRPr="00BE590A" w:rsidRDefault="009F6813" w:rsidP="009F6813">
      <w:pPr>
        <w:pStyle w:val="ConsPlusTitle"/>
        <w:rPr>
          <w:rFonts w:ascii="Sylfaen" w:hAnsi="Sylfaen"/>
          <w:b w:val="0"/>
          <w:szCs w:val="24"/>
        </w:rPr>
      </w:pPr>
      <w:r w:rsidRPr="00BE590A">
        <w:rPr>
          <w:rFonts w:ascii="Sylfaen" w:hAnsi="Sylfaen"/>
          <w:b w:val="0"/>
          <w:szCs w:val="24"/>
        </w:rPr>
        <w:t>ОБЗОР</w:t>
      </w:r>
    </w:p>
    <w:p w:rsidR="009F6813" w:rsidRDefault="009F6813" w:rsidP="009F6813">
      <w:pPr>
        <w:pStyle w:val="ConsPlusTitle"/>
        <w:rPr>
          <w:rFonts w:ascii="Sylfaen" w:hAnsi="Sylfaen"/>
          <w:b w:val="0"/>
          <w:szCs w:val="24"/>
        </w:rPr>
      </w:pPr>
      <w:r w:rsidRPr="00BE590A">
        <w:rPr>
          <w:rFonts w:ascii="Sylfaen" w:hAnsi="Sylfaen"/>
          <w:b w:val="0"/>
          <w:szCs w:val="24"/>
        </w:rPr>
        <w:t>ПРАКТИКИ РАССМОТРЕНИЯ СУДАМИ ХОДАТАЙСТВ О НАЛОЖЕНИИ</w:t>
      </w:r>
    </w:p>
    <w:p w:rsidR="009F6813" w:rsidRDefault="009F6813" w:rsidP="009F6813">
      <w:pPr>
        <w:pStyle w:val="ConsPlusTitle"/>
        <w:rPr>
          <w:rFonts w:ascii="Sylfaen" w:hAnsi="Sylfaen"/>
          <w:b w:val="0"/>
          <w:szCs w:val="24"/>
        </w:rPr>
      </w:pPr>
      <w:r w:rsidRPr="00BE590A">
        <w:rPr>
          <w:rFonts w:ascii="Sylfaen" w:hAnsi="Sylfaen"/>
          <w:b w:val="0"/>
          <w:szCs w:val="24"/>
        </w:rPr>
        <w:t>АРЕСТА</w:t>
      </w:r>
      <w:r>
        <w:rPr>
          <w:rFonts w:ascii="Sylfaen" w:hAnsi="Sylfaen"/>
          <w:b w:val="0"/>
          <w:szCs w:val="24"/>
        </w:rPr>
        <w:t xml:space="preserve"> </w:t>
      </w:r>
      <w:r w:rsidRPr="00BE590A">
        <w:rPr>
          <w:rFonts w:ascii="Sylfaen" w:hAnsi="Sylfaen"/>
          <w:b w:val="0"/>
          <w:szCs w:val="24"/>
        </w:rPr>
        <w:t>НА ИМУЩЕСТВО ПО ОСНОВАНИЯМ, ПРЕДУСМОТРЕННЫМ</w:t>
      </w:r>
    </w:p>
    <w:p w:rsidR="009F6813" w:rsidRPr="00BE590A" w:rsidRDefault="009F6813" w:rsidP="009F6813">
      <w:pPr>
        <w:pStyle w:val="ConsPlusTitle"/>
        <w:rPr>
          <w:rFonts w:ascii="Sylfaen" w:hAnsi="Sylfaen"/>
          <w:b w:val="0"/>
          <w:szCs w:val="24"/>
        </w:rPr>
      </w:pPr>
      <w:r w:rsidRPr="00BE590A">
        <w:rPr>
          <w:rFonts w:ascii="Sylfaen" w:hAnsi="Sylfaen"/>
          <w:b w:val="0"/>
          <w:szCs w:val="24"/>
        </w:rPr>
        <w:t>ЧАСТЬЮ 1</w:t>
      </w:r>
      <w:r>
        <w:rPr>
          <w:rFonts w:ascii="Sylfaen" w:hAnsi="Sylfaen"/>
          <w:b w:val="0"/>
          <w:szCs w:val="24"/>
        </w:rPr>
        <w:t xml:space="preserve"> </w:t>
      </w:r>
      <w:r w:rsidRPr="00BE590A">
        <w:rPr>
          <w:rFonts w:ascii="Sylfaen" w:hAnsi="Sylfaen"/>
          <w:b w:val="0"/>
          <w:szCs w:val="24"/>
        </w:rPr>
        <w:t>СТАТЬИ 115 УГОЛОВНО-ПРОЦЕССУАЛЬНОГО КОДЕКСА</w:t>
      </w:r>
    </w:p>
    <w:p w:rsidR="009F6813" w:rsidRDefault="009F6813" w:rsidP="009F6813">
      <w:pPr>
        <w:tabs>
          <w:tab w:val="left" w:pos="709"/>
        </w:tabs>
        <w:spacing w:after="0" w:line="240" w:lineRule="auto"/>
        <w:rPr>
          <w:rFonts w:ascii="Sylfaen" w:hAnsi="Sylfaen"/>
          <w:sz w:val="24"/>
          <w:szCs w:val="24"/>
        </w:rPr>
      </w:pPr>
      <w:r w:rsidRPr="00BE590A">
        <w:rPr>
          <w:rFonts w:ascii="Sylfaen" w:hAnsi="Sylfaen"/>
          <w:sz w:val="24"/>
          <w:szCs w:val="24"/>
        </w:rPr>
        <w:t xml:space="preserve">РОССИЙСКОЙ </w:t>
      </w:r>
      <w:proofErr w:type="gramStart"/>
      <w:r w:rsidRPr="00BE590A">
        <w:rPr>
          <w:rFonts w:ascii="Sylfaen" w:hAnsi="Sylfaen"/>
          <w:sz w:val="24"/>
          <w:szCs w:val="24"/>
        </w:rPr>
        <w:t>ФЕДЕРАЦИИ</w:t>
      </w:r>
      <w:r w:rsidRPr="00963950">
        <w:rPr>
          <w:rFonts w:ascii="Sylfaen" w:hAnsi="Sylfaen"/>
          <w:color w:val="000000"/>
          <w:sz w:val="24"/>
          <w:szCs w:val="24"/>
        </w:rPr>
        <w:t xml:space="preserve">  </w:t>
      </w:r>
      <w:r>
        <w:rPr>
          <w:rFonts w:ascii="Sylfaen" w:hAnsi="Sylfaen"/>
          <w:color w:val="000000"/>
          <w:sz w:val="24"/>
          <w:szCs w:val="24"/>
        </w:rPr>
        <w:t>(</w:t>
      </w:r>
      <w:proofErr w:type="gramEnd"/>
      <w:r>
        <w:rPr>
          <w:rFonts w:ascii="Sylfaen" w:hAnsi="Sylfaen"/>
          <w:color w:val="000000"/>
          <w:sz w:val="24"/>
          <w:szCs w:val="24"/>
        </w:rPr>
        <w:t>утв. Президиумом ВС РФ 27.03.2019)</w:t>
      </w:r>
      <w:r w:rsidRPr="00963950">
        <w:rPr>
          <w:rFonts w:ascii="Sylfaen" w:hAnsi="Sylfaen"/>
          <w:sz w:val="24"/>
          <w:szCs w:val="24"/>
        </w:rPr>
        <w:t xml:space="preserve"> </w:t>
      </w:r>
      <w:r>
        <w:rPr>
          <w:rFonts w:ascii="Sylfaen" w:hAnsi="Sylfaen"/>
          <w:sz w:val="24"/>
          <w:szCs w:val="24"/>
        </w:rPr>
        <w:t xml:space="preserve">-       стр. </w:t>
      </w:r>
      <w:r w:rsidRPr="00963950">
        <w:rPr>
          <w:rFonts w:ascii="Sylfaen" w:hAnsi="Sylfaen"/>
          <w:sz w:val="24"/>
          <w:szCs w:val="24"/>
        </w:rPr>
        <w:t xml:space="preserve">    </w:t>
      </w:r>
      <w:r>
        <w:rPr>
          <w:rFonts w:ascii="Sylfaen" w:hAnsi="Sylfaen"/>
          <w:sz w:val="24"/>
          <w:szCs w:val="24"/>
        </w:rPr>
        <w:t>73 – 81</w:t>
      </w:r>
    </w:p>
    <w:p w:rsidR="009F6813" w:rsidRDefault="009F6813" w:rsidP="009F6813">
      <w:pPr>
        <w:tabs>
          <w:tab w:val="left" w:pos="709"/>
        </w:tabs>
        <w:spacing w:after="0" w:line="240" w:lineRule="auto"/>
        <w:rPr>
          <w:rFonts w:ascii="Sylfaen" w:hAnsi="Sylfaen"/>
          <w:sz w:val="24"/>
          <w:szCs w:val="24"/>
        </w:rPr>
      </w:pPr>
    </w:p>
    <w:p w:rsidR="009F6813" w:rsidRPr="00BE590A" w:rsidRDefault="009F6813" w:rsidP="009F6813">
      <w:pPr>
        <w:pStyle w:val="ConsPlusNormal"/>
        <w:rPr>
          <w:rFonts w:ascii="Sylfaen" w:hAnsi="Sylfaen"/>
          <w:sz w:val="24"/>
          <w:szCs w:val="24"/>
        </w:rPr>
      </w:pPr>
      <w:r w:rsidRPr="00BE590A">
        <w:rPr>
          <w:rFonts w:ascii="Sylfaen" w:hAnsi="Sylfaen"/>
          <w:sz w:val="24"/>
          <w:szCs w:val="24"/>
        </w:rPr>
        <w:t>Отдельные вопросы, связанные с применением Закона о банкротстве&gt;</w:t>
      </w:r>
    </w:p>
    <w:p w:rsidR="009F6813" w:rsidRPr="00BE590A" w:rsidRDefault="009F6813" w:rsidP="009F6813">
      <w:pPr>
        <w:tabs>
          <w:tab w:val="left" w:pos="709"/>
        </w:tabs>
        <w:spacing w:after="0" w:line="240" w:lineRule="auto"/>
        <w:rPr>
          <w:rFonts w:ascii="Sylfaen" w:hAnsi="Sylfaen"/>
          <w:b/>
          <w:sz w:val="24"/>
          <w:szCs w:val="24"/>
        </w:rPr>
      </w:pPr>
      <w:r w:rsidRPr="00BE590A">
        <w:rPr>
          <w:rFonts w:ascii="Sylfaen" w:hAnsi="Sylfaen"/>
          <w:sz w:val="24"/>
          <w:szCs w:val="24"/>
        </w:rPr>
        <w:t>(утв. Президиумом Верховного Суда РФ 06.03.2019</w:t>
      </w:r>
      <w:r>
        <w:rPr>
          <w:rFonts w:ascii="Sylfaen" w:hAnsi="Sylfaen"/>
          <w:sz w:val="24"/>
          <w:szCs w:val="24"/>
        </w:rPr>
        <w:t xml:space="preserve">)                                -           стр.  81 - 83             </w:t>
      </w:r>
    </w:p>
    <w:p w:rsidR="009F6813" w:rsidRDefault="009F6813" w:rsidP="009F6813">
      <w:pPr>
        <w:pStyle w:val="ConsPlusTitle"/>
        <w:rPr>
          <w:rFonts w:ascii="Sylfaen" w:hAnsi="Sylfaen"/>
          <w:b w:val="0"/>
          <w:szCs w:val="24"/>
        </w:rPr>
      </w:pPr>
    </w:p>
    <w:p w:rsidR="009F6813" w:rsidRPr="005B0D7A" w:rsidRDefault="009F6813" w:rsidP="009F6813">
      <w:pPr>
        <w:pStyle w:val="ConsPlusTitle"/>
        <w:rPr>
          <w:rFonts w:ascii="Sylfaen" w:hAnsi="Sylfaen"/>
          <w:b w:val="0"/>
          <w:szCs w:val="24"/>
        </w:rPr>
      </w:pPr>
      <w:r w:rsidRPr="005B0D7A">
        <w:rPr>
          <w:rFonts w:ascii="Sylfaen" w:hAnsi="Sylfaen"/>
          <w:b w:val="0"/>
          <w:szCs w:val="24"/>
        </w:rPr>
        <w:t xml:space="preserve">           </w:t>
      </w:r>
    </w:p>
    <w:bookmarkEnd w:id="13"/>
    <w:p w:rsidR="009F6813" w:rsidRPr="006A1369" w:rsidRDefault="009F6813" w:rsidP="009F6813">
      <w:pPr>
        <w:pStyle w:val="ad"/>
        <w:ind w:left="0"/>
        <w:rPr>
          <w:rFonts w:ascii="Sylfaen" w:hAnsi="Sylfaen"/>
        </w:rPr>
      </w:pPr>
      <w:r>
        <w:rPr>
          <w:rFonts w:ascii="Sylfaen" w:hAnsi="Sylfaen"/>
        </w:rPr>
        <w:t>____________________________________________________________________________</w:t>
      </w:r>
    </w:p>
    <w:p w:rsidR="009F6813" w:rsidRPr="0033122F" w:rsidRDefault="009F6813" w:rsidP="009F6813">
      <w:pPr>
        <w:pStyle w:val="ConsPlusTitle"/>
        <w:rPr>
          <w:rFonts w:ascii="Sylfaen" w:hAnsi="Sylfaen"/>
          <w:b w:val="0"/>
          <w:szCs w:val="24"/>
        </w:rPr>
      </w:pPr>
      <w:r w:rsidRPr="0033122F">
        <w:rPr>
          <w:rFonts w:ascii="Sylfaen" w:hAnsi="Sylfaen"/>
          <w:b w:val="0"/>
          <w:szCs w:val="24"/>
        </w:rPr>
        <w:t xml:space="preserve">               </w:t>
      </w:r>
    </w:p>
    <w:bookmarkEnd w:id="14"/>
    <w:p w:rsidR="009F6813" w:rsidRDefault="009F6813" w:rsidP="009F681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 xml:space="preserve">ДОКУМЕНТЫ </w:t>
      </w:r>
      <w:proofErr w:type="gramStart"/>
      <w:r>
        <w:rPr>
          <w:rFonts w:ascii="Sylfaen" w:hAnsi="Sylfaen"/>
          <w:b/>
          <w:bCs/>
          <w:sz w:val="24"/>
          <w:szCs w:val="24"/>
        </w:rPr>
        <w:t>ФЕДЕРАЛЬНОЙ  ПАЛАТЫ</w:t>
      </w:r>
      <w:proofErr w:type="gramEnd"/>
      <w:r>
        <w:rPr>
          <w:rFonts w:ascii="Sylfaen" w:hAnsi="Sylfaen"/>
          <w:b/>
          <w:bCs/>
          <w:sz w:val="24"/>
          <w:szCs w:val="24"/>
        </w:rPr>
        <w:t xml:space="preserve"> </w:t>
      </w:r>
      <w:r>
        <w:rPr>
          <w:rFonts w:ascii="Sylfaen" w:hAnsi="Sylfaen"/>
          <w:b/>
          <w:bCs/>
          <w:sz w:val="24"/>
          <w:szCs w:val="24"/>
        </w:rPr>
        <w:t>АДВОКАТОВ</w:t>
      </w:r>
    </w:p>
    <w:p w:rsidR="009F6813" w:rsidRDefault="009F6813" w:rsidP="009F681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РОССИЙСКОЙ ФЕДЕРАЦИИ</w:t>
      </w:r>
    </w:p>
    <w:p w:rsidR="009F6813" w:rsidRPr="00D2577B" w:rsidRDefault="009F6813" w:rsidP="009F6813">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9F6813" w:rsidRDefault="009F6813" w:rsidP="009F6813">
      <w:pPr>
        <w:pStyle w:val="ConsPlusTitle"/>
        <w:rPr>
          <w:rFonts w:ascii="Sylfaen" w:hAnsi="Sylfaen"/>
          <w:b w:val="0"/>
          <w:szCs w:val="24"/>
        </w:rPr>
      </w:pPr>
    </w:p>
    <w:bookmarkEnd w:id="15"/>
    <w:p w:rsidR="009F6813" w:rsidRPr="00BE590A" w:rsidRDefault="009F6813" w:rsidP="009F6813">
      <w:pPr>
        <w:pStyle w:val="ConsPlusTitle"/>
        <w:rPr>
          <w:rFonts w:ascii="Sylfaen" w:hAnsi="Sylfaen"/>
          <w:b w:val="0"/>
          <w:szCs w:val="24"/>
        </w:rPr>
      </w:pPr>
      <w:r w:rsidRPr="00BE590A">
        <w:rPr>
          <w:rFonts w:ascii="Sylfaen" w:hAnsi="Sylfaen"/>
          <w:b w:val="0"/>
          <w:szCs w:val="24"/>
        </w:rPr>
        <w:t>ПОРЯДОК</w:t>
      </w:r>
    </w:p>
    <w:p w:rsidR="009F6813" w:rsidRPr="00BE590A" w:rsidRDefault="009F6813" w:rsidP="009F6813">
      <w:pPr>
        <w:pStyle w:val="ConsPlusTitle"/>
        <w:rPr>
          <w:rFonts w:ascii="Sylfaen" w:hAnsi="Sylfaen"/>
          <w:b w:val="0"/>
          <w:szCs w:val="24"/>
        </w:rPr>
      </w:pPr>
      <w:r w:rsidRPr="00BE590A">
        <w:rPr>
          <w:rFonts w:ascii="Sylfaen" w:hAnsi="Sylfaen"/>
          <w:b w:val="0"/>
          <w:szCs w:val="24"/>
        </w:rPr>
        <w:t>НАЗНАЧЕНИЯ АДВОКАТОВ В КАЧЕСТВЕ ЗАЩИТНИКОВ</w:t>
      </w:r>
    </w:p>
    <w:p w:rsidR="009F6813" w:rsidRDefault="009F6813" w:rsidP="009F6813">
      <w:pPr>
        <w:spacing w:after="0"/>
        <w:rPr>
          <w:rFonts w:ascii="Sylfaen" w:hAnsi="Sylfaen"/>
          <w:sz w:val="24"/>
          <w:szCs w:val="24"/>
        </w:rPr>
      </w:pPr>
      <w:r w:rsidRPr="00BE590A">
        <w:rPr>
          <w:rFonts w:ascii="Sylfaen" w:hAnsi="Sylfaen"/>
          <w:sz w:val="24"/>
          <w:szCs w:val="24"/>
        </w:rPr>
        <w:t>В УГОЛОВНОМ СУДОПРОИЗВОДСТВЕ</w:t>
      </w:r>
    </w:p>
    <w:p w:rsidR="009F6813" w:rsidRPr="00963950" w:rsidRDefault="009F6813" w:rsidP="009F6813">
      <w:pPr>
        <w:spacing w:after="0"/>
        <w:rPr>
          <w:rFonts w:ascii="Sylfaen" w:hAnsi="Sylfaen"/>
          <w:sz w:val="24"/>
          <w:szCs w:val="24"/>
        </w:rPr>
      </w:pPr>
      <w:r>
        <w:rPr>
          <w:rFonts w:ascii="Sylfaen" w:hAnsi="Sylfaen"/>
          <w:sz w:val="24"/>
          <w:szCs w:val="24"/>
        </w:rPr>
        <w:t>(утв. решением Совета ФПА РФ 15.03.2019)                                   -                        стр. 83 - 96</w:t>
      </w:r>
    </w:p>
    <w:p w:rsidR="00D6445A" w:rsidRPr="003C2615" w:rsidRDefault="00D6445A" w:rsidP="00A72F93">
      <w:pPr>
        <w:pStyle w:val="ConsPlusNormal"/>
        <w:jc w:val="right"/>
        <w:rPr>
          <w:rFonts w:ascii="Sylfaen" w:hAnsi="Sylfaen"/>
          <w:b/>
          <w:szCs w:val="24"/>
        </w:rPr>
      </w:pPr>
    </w:p>
    <w:sectPr w:rsidR="00D6445A" w:rsidRPr="003C2615" w:rsidSect="007D19F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9C" w:rsidRDefault="0078419C">
      <w:r>
        <w:separator/>
      </w:r>
    </w:p>
  </w:endnote>
  <w:endnote w:type="continuationSeparator" w:id="0">
    <w:p w:rsidR="0078419C" w:rsidRDefault="0078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9C" w:rsidRDefault="0078419C"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419C" w:rsidRDefault="0078419C"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9C" w:rsidRDefault="0078419C"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78419C" w:rsidRDefault="0078419C"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9C" w:rsidRDefault="0078419C">
      <w:r>
        <w:separator/>
      </w:r>
    </w:p>
  </w:footnote>
  <w:footnote w:type="continuationSeparator" w:id="0">
    <w:p w:rsidR="0078419C" w:rsidRDefault="0078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9C" w:rsidRDefault="0078419C">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8E8"/>
    <w:multiLevelType w:val="hybridMultilevel"/>
    <w:tmpl w:val="C4883B08"/>
    <w:lvl w:ilvl="0" w:tplc="8B6425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8106D11"/>
    <w:multiLevelType w:val="hybridMultilevel"/>
    <w:tmpl w:val="887471CA"/>
    <w:lvl w:ilvl="0" w:tplc="BD3061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08670596"/>
    <w:multiLevelType w:val="hybridMultilevel"/>
    <w:tmpl w:val="E182D532"/>
    <w:lvl w:ilvl="0" w:tplc="C03EC226">
      <w:start w:val="1"/>
      <w:numFmt w:val="decimal"/>
      <w:lvlText w:val="%1."/>
      <w:lvlJc w:val="left"/>
      <w:pPr>
        <w:ind w:left="1753" w:hanging="10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8EC7C9F"/>
    <w:multiLevelType w:val="multilevel"/>
    <w:tmpl w:val="4E404412"/>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CA0E9A"/>
    <w:multiLevelType w:val="hybridMultilevel"/>
    <w:tmpl w:val="9604B5A6"/>
    <w:lvl w:ilvl="0" w:tplc="A19A22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11F80C25"/>
    <w:multiLevelType w:val="multilevel"/>
    <w:tmpl w:val="29A03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887E3A"/>
    <w:multiLevelType w:val="multilevel"/>
    <w:tmpl w:val="8F4606B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5150563"/>
    <w:multiLevelType w:val="hybridMultilevel"/>
    <w:tmpl w:val="00F63666"/>
    <w:lvl w:ilvl="0" w:tplc="A556863A">
      <w:start w:val="14"/>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AD16855"/>
    <w:multiLevelType w:val="hybridMultilevel"/>
    <w:tmpl w:val="E6AE30CE"/>
    <w:lvl w:ilvl="0" w:tplc="A57ADC6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39367F52"/>
    <w:multiLevelType w:val="hybridMultilevel"/>
    <w:tmpl w:val="9DB8223A"/>
    <w:lvl w:ilvl="0" w:tplc="5F9EA9FC">
      <w:start w:val="1"/>
      <w:numFmt w:val="decimal"/>
      <w:lvlText w:val="%1."/>
      <w:lvlJc w:val="left"/>
      <w:pPr>
        <w:tabs>
          <w:tab w:val="num" w:pos="2070"/>
        </w:tabs>
        <w:ind w:left="2070" w:hanging="117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3A77306C"/>
    <w:multiLevelType w:val="hybridMultilevel"/>
    <w:tmpl w:val="8CF29E36"/>
    <w:lvl w:ilvl="0" w:tplc="15EA203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BAD2532"/>
    <w:multiLevelType w:val="hybridMultilevel"/>
    <w:tmpl w:val="3D30DDB4"/>
    <w:lvl w:ilvl="0" w:tplc="B8E6E4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C2A4DA1"/>
    <w:multiLevelType w:val="hybridMultilevel"/>
    <w:tmpl w:val="D66ED3D2"/>
    <w:lvl w:ilvl="0" w:tplc="1EC83202">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D762038"/>
    <w:multiLevelType w:val="hybridMultilevel"/>
    <w:tmpl w:val="7BE47A44"/>
    <w:lvl w:ilvl="0" w:tplc="10EA4FA2">
      <w:start w:val="1"/>
      <w:numFmt w:val="decimal"/>
      <w:lvlText w:val="%1."/>
      <w:lvlJc w:val="left"/>
      <w:pPr>
        <w:ind w:left="163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E04527C"/>
    <w:multiLevelType w:val="multilevel"/>
    <w:tmpl w:val="25C2D56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vertAlign w:val="superscript"/>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C71B35"/>
    <w:multiLevelType w:val="multilevel"/>
    <w:tmpl w:val="D1D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94D92"/>
    <w:multiLevelType w:val="multilevel"/>
    <w:tmpl w:val="616C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1E260E"/>
    <w:multiLevelType w:val="multilevel"/>
    <w:tmpl w:val="6660F6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4C026A"/>
    <w:multiLevelType w:val="multilevel"/>
    <w:tmpl w:val="B2200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D31987"/>
    <w:multiLevelType w:val="hybridMultilevel"/>
    <w:tmpl w:val="B6E4BB46"/>
    <w:lvl w:ilvl="0" w:tplc="403CB9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DDB1C3A"/>
    <w:multiLevelType w:val="hybridMultilevel"/>
    <w:tmpl w:val="01323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F1C20F0"/>
    <w:multiLevelType w:val="multilevel"/>
    <w:tmpl w:val="B8E6E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574D31"/>
    <w:multiLevelType w:val="hybridMultilevel"/>
    <w:tmpl w:val="AA86787A"/>
    <w:lvl w:ilvl="0" w:tplc="101E8FD0">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567C1652"/>
    <w:multiLevelType w:val="hybridMultilevel"/>
    <w:tmpl w:val="EBD02240"/>
    <w:lvl w:ilvl="0" w:tplc="585C55C2">
      <w:start w:val="1"/>
      <w:numFmt w:val="decimal"/>
      <w:lvlText w:val="%1."/>
      <w:lvlJc w:val="left"/>
      <w:pPr>
        <w:tabs>
          <w:tab w:val="num" w:pos="1353"/>
        </w:tabs>
        <w:ind w:left="1353" w:hanging="360"/>
      </w:pPr>
      <w:rPr>
        <w:rFonts w:hint="default"/>
        <w:b/>
      </w:rPr>
    </w:lvl>
    <w:lvl w:ilvl="1" w:tplc="8F2C0D90">
      <w:numFmt w:val="none"/>
      <w:lvlText w:val=""/>
      <w:lvlJc w:val="left"/>
      <w:pPr>
        <w:tabs>
          <w:tab w:val="num" w:pos="360"/>
        </w:tabs>
      </w:pPr>
    </w:lvl>
    <w:lvl w:ilvl="2" w:tplc="C0BC62DA">
      <w:numFmt w:val="none"/>
      <w:lvlText w:val=""/>
      <w:lvlJc w:val="left"/>
      <w:pPr>
        <w:tabs>
          <w:tab w:val="num" w:pos="360"/>
        </w:tabs>
      </w:pPr>
    </w:lvl>
    <w:lvl w:ilvl="3" w:tplc="E0FEF238">
      <w:numFmt w:val="none"/>
      <w:lvlText w:val=""/>
      <w:lvlJc w:val="left"/>
      <w:pPr>
        <w:tabs>
          <w:tab w:val="num" w:pos="360"/>
        </w:tabs>
      </w:pPr>
    </w:lvl>
    <w:lvl w:ilvl="4" w:tplc="14567378">
      <w:numFmt w:val="none"/>
      <w:lvlText w:val=""/>
      <w:lvlJc w:val="left"/>
      <w:pPr>
        <w:tabs>
          <w:tab w:val="num" w:pos="360"/>
        </w:tabs>
      </w:pPr>
    </w:lvl>
    <w:lvl w:ilvl="5" w:tplc="30FA5C70">
      <w:numFmt w:val="none"/>
      <w:lvlText w:val=""/>
      <w:lvlJc w:val="left"/>
      <w:pPr>
        <w:tabs>
          <w:tab w:val="num" w:pos="360"/>
        </w:tabs>
      </w:pPr>
    </w:lvl>
    <w:lvl w:ilvl="6" w:tplc="C9D0D0C8">
      <w:numFmt w:val="none"/>
      <w:lvlText w:val=""/>
      <w:lvlJc w:val="left"/>
      <w:pPr>
        <w:tabs>
          <w:tab w:val="num" w:pos="360"/>
        </w:tabs>
      </w:pPr>
    </w:lvl>
    <w:lvl w:ilvl="7" w:tplc="FDA2B2F8">
      <w:numFmt w:val="none"/>
      <w:lvlText w:val=""/>
      <w:lvlJc w:val="left"/>
      <w:pPr>
        <w:tabs>
          <w:tab w:val="num" w:pos="360"/>
        </w:tabs>
      </w:pPr>
    </w:lvl>
    <w:lvl w:ilvl="8" w:tplc="8C3AEF5E">
      <w:numFmt w:val="none"/>
      <w:lvlText w:val=""/>
      <w:lvlJc w:val="left"/>
      <w:pPr>
        <w:tabs>
          <w:tab w:val="num" w:pos="360"/>
        </w:tabs>
      </w:pPr>
    </w:lvl>
  </w:abstractNum>
  <w:abstractNum w:abstractNumId="34" w15:restartNumberingAfterBreak="0">
    <w:nsid w:val="56FD0023"/>
    <w:multiLevelType w:val="hybridMultilevel"/>
    <w:tmpl w:val="EA5A236A"/>
    <w:lvl w:ilvl="0" w:tplc="A7CE3CA0">
      <w:start w:val="1"/>
      <w:numFmt w:val="bullet"/>
      <w:lvlText w:val=""/>
      <w:lvlJc w:val="left"/>
      <w:pPr>
        <w:ind w:left="8582"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5" w15:restartNumberingAfterBreak="0">
    <w:nsid w:val="59AD0EC3"/>
    <w:multiLevelType w:val="hybridMultilevel"/>
    <w:tmpl w:val="BB402110"/>
    <w:lvl w:ilvl="0" w:tplc="10EA4FA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15:restartNumberingAfterBreak="0">
    <w:nsid w:val="5E1C2917"/>
    <w:multiLevelType w:val="hybridMultilevel"/>
    <w:tmpl w:val="FEC20FBA"/>
    <w:lvl w:ilvl="0" w:tplc="909EA704">
      <w:start w:val="1"/>
      <w:numFmt w:val="decimal"/>
      <w:lvlText w:val="%1."/>
      <w:lvlJc w:val="left"/>
      <w:pPr>
        <w:ind w:left="1429" w:hanging="360"/>
      </w:pPr>
      <w:rPr>
        <w:rFonts w:cs="Times New Roman"/>
        <w:b/>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4CE0F80"/>
    <w:multiLevelType w:val="multilevel"/>
    <w:tmpl w:val="5072B960"/>
    <w:lvl w:ilvl="0">
      <w:start w:val="1"/>
      <w:numFmt w:val="upperRoman"/>
      <w:lvlText w:val="%1."/>
      <w:lvlJc w:val="righ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15:restartNumberingAfterBreak="0">
    <w:nsid w:val="6D6A58AD"/>
    <w:multiLevelType w:val="hybridMultilevel"/>
    <w:tmpl w:val="2CFC0C12"/>
    <w:lvl w:ilvl="0" w:tplc="CE8A3F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6E3B2113"/>
    <w:multiLevelType w:val="multilevel"/>
    <w:tmpl w:val="C64A7C9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0" w15:restartNumberingAfterBreak="0">
    <w:nsid w:val="6E707F26"/>
    <w:multiLevelType w:val="hybridMultilevel"/>
    <w:tmpl w:val="726CF2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ED51F98"/>
    <w:multiLevelType w:val="hybridMultilevel"/>
    <w:tmpl w:val="7DF8F3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0CF081E"/>
    <w:multiLevelType w:val="hybridMultilevel"/>
    <w:tmpl w:val="C0F8804A"/>
    <w:lvl w:ilvl="0" w:tplc="90B29D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15:restartNumberingAfterBreak="0">
    <w:nsid w:val="76B97187"/>
    <w:multiLevelType w:val="hybridMultilevel"/>
    <w:tmpl w:val="8A82288E"/>
    <w:lvl w:ilvl="0" w:tplc="08B0B5EA">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164349"/>
    <w:multiLevelType w:val="hybridMultilevel"/>
    <w:tmpl w:val="994EE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9980B35"/>
    <w:multiLevelType w:val="hybridMultilevel"/>
    <w:tmpl w:val="7DEA165C"/>
    <w:lvl w:ilvl="0" w:tplc="4050A5B0">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9AE639F"/>
    <w:multiLevelType w:val="multilevel"/>
    <w:tmpl w:val="30B01A0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D1137CE"/>
    <w:multiLevelType w:val="multilevel"/>
    <w:tmpl w:val="50D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793D47"/>
    <w:multiLevelType w:val="hybridMultilevel"/>
    <w:tmpl w:val="B48ABBBC"/>
    <w:lvl w:ilvl="0" w:tplc="575CB77C">
      <w:start w:val="1"/>
      <w:numFmt w:val="decimal"/>
      <w:lvlText w:val="%1."/>
      <w:lvlJc w:val="left"/>
      <w:pPr>
        <w:ind w:left="1070" w:hanging="360"/>
      </w:pPr>
      <w:rPr>
        <w:rFonts w:cs="Times New Roman"/>
        <w:b/>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0"/>
  </w:num>
  <w:num w:numId="13">
    <w:abstractNumId w:val="41"/>
  </w:num>
  <w:num w:numId="14">
    <w:abstractNumId w:val="19"/>
  </w:num>
  <w:num w:numId="15">
    <w:abstractNumId w:val="38"/>
  </w:num>
  <w:num w:numId="16">
    <w:abstractNumId w:val="42"/>
  </w:num>
  <w:num w:numId="17">
    <w:abstractNumId w:val="45"/>
  </w:num>
  <w:num w:numId="18">
    <w:abstractNumId w:val="35"/>
  </w:num>
  <w:num w:numId="19">
    <w:abstractNumId w:val="48"/>
  </w:num>
  <w:num w:numId="20">
    <w:abstractNumId w:val="23"/>
  </w:num>
  <w:num w:numId="21">
    <w:abstractNumId w:val="30"/>
  </w:num>
  <w:num w:numId="22">
    <w:abstractNumId w:val="21"/>
  </w:num>
  <w:num w:numId="23">
    <w:abstractNumId w:val="18"/>
  </w:num>
  <w:num w:numId="24">
    <w:abstractNumId w:val="32"/>
  </w:num>
  <w:num w:numId="25">
    <w:abstractNumId w:val="17"/>
  </w:num>
  <w:num w:numId="26">
    <w:abstractNumId w:val="43"/>
  </w:num>
  <w:num w:numId="27">
    <w:abstractNumId w:val="11"/>
  </w:num>
  <w:num w:numId="28">
    <w:abstractNumId w:val="14"/>
  </w:num>
  <w:num w:numId="29">
    <w:abstractNumId w:val="44"/>
  </w:num>
  <w:num w:numId="30">
    <w:abstractNumId w:val="20"/>
  </w:num>
  <w:num w:numId="31">
    <w:abstractNumId w:val="12"/>
  </w:num>
  <w:num w:numId="32">
    <w:abstractNumId w:val="22"/>
  </w:num>
  <w:num w:numId="33">
    <w:abstractNumId w:val="26"/>
  </w:num>
  <w:num w:numId="34">
    <w:abstractNumId w:val="15"/>
  </w:num>
  <w:num w:numId="35">
    <w:abstractNumId w:val="47"/>
  </w:num>
  <w:num w:numId="36">
    <w:abstractNumId w:val="31"/>
  </w:num>
  <w:num w:numId="37">
    <w:abstractNumId w:val="27"/>
  </w:num>
  <w:num w:numId="38">
    <w:abstractNumId w:val="46"/>
  </w:num>
  <w:num w:numId="39">
    <w:abstractNumId w:val="37"/>
  </w:num>
  <w:num w:numId="40">
    <w:abstractNumId w:val="16"/>
  </w:num>
  <w:num w:numId="41">
    <w:abstractNumId w:val="34"/>
  </w:num>
  <w:num w:numId="42">
    <w:abstractNumId w:val="10"/>
  </w:num>
  <w:num w:numId="43">
    <w:abstractNumId w:val="28"/>
  </w:num>
  <w:num w:numId="44">
    <w:abstractNumId w:val="33"/>
  </w:num>
  <w:num w:numId="45">
    <w:abstractNumId w:val="39"/>
  </w:num>
  <w:num w:numId="46">
    <w:abstractNumId w:val="24"/>
  </w:num>
  <w:num w:numId="47">
    <w:abstractNumId w:val="13"/>
  </w:num>
  <w:num w:numId="48">
    <w:abstractNumId w:val="3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677F"/>
    <w:rsid w:val="001A7CB7"/>
    <w:rsid w:val="001B09AD"/>
    <w:rsid w:val="001B2320"/>
    <w:rsid w:val="001B2BD4"/>
    <w:rsid w:val="001B46B2"/>
    <w:rsid w:val="001B6E71"/>
    <w:rsid w:val="001B7E95"/>
    <w:rsid w:val="001C070B"/>
    <w:rsid w:val="001C12C1"/>
    <w:rsid w:val="001C2CB0"/>
    <w:rsid w:val="001C2D9A"/>
    <w:rsid w:val="001C41DA"/>
    <w:rsid w:val="001C6C89"/>
    <w:rsid w:val="001E1C73"/>
    <w:rsid w:val="001E3692"/>
    <w:rsid w:val="001E55AF"/>
    <w:rsid w:val="001F2340"/>
    <w:rsid w:val="001F2E87"/>
    <w:rsid w:val="00200062"/>
    <w:rsid w:val="00200CA2"/>
    <w:rsid w:val="0020486E"/>
    <w:rsid w:val="00212B40"/>
    <w:rsid w:val="00212D5D"/>
    <w:rsid w:val="00213375"/>
    <w:rsid w:val="002168C2"/>
    <w:rsid w:val="00222653"/>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E0CF5"/>
    <w:rsid w:val="003E6478"/>
    <w:rsid w:val="003E7391"/>
    <w:rsid w:val="003F2305"/>
    <w:rsid w:val="003F6DEB"/>
    <w:rsid w:val="004052CE"/>
    <w:rsid w:val="0040614A"/>
    <w:rsid w:val="004106C6"/>
    <w:rsid w:val="00413306"/>
    <w:rsid w:val="00414737"/>
    <w:rsid w:val="004171C9"/>
    <w:rsid w:val="00421B7F"/>
    <w:rsid w:val="00422571"/>
    <w:rsid w:val="00422DD1"/>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7457"/>
    <w:rsid w:val="004A06B7"/>
    <w:rsid w:val="004A4723"/>
    <w:rsid w:val="004A475D"/>
    <w:rsid w:val="004A53F5"/>
    <w:rsid w:val="004A5504"/>
    <w:rsid w:val="004A5DAB"/>
    <w:rsid w:val="004A6D5D"/>
    <w:rsid w:val="004B0102"/>
    <w:rsid w:val="004B280F"/>
    <w:rsid w:val="004B2BC5"/>
    <w:rsid w:val="004B4909"/>
    <w:rsid w:val="004B61D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69F7"/>
    <w:rsid w:val="007975AF"/>
    <w:rsid w:val="007A1B98"/>
    <w:rsid w:val="007A24D0"/>
    <w:rsid w:val="007A7064"/>
    <w:rsid w:val="007A7ADA"/>
    <w:rsid w:val="007B0249"/>
    <w:rsid w:val="007B220F"/>
    <w:rsid w:val="007B29B0"/>
    <w:rsid w:val="007B3F27"/>
    <w:rsid w:val="007B4E5C"/>
    <w:rsid w:val="007B572C"/>
    <w:rsid w:val="007B7837"/>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11076"/>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898C-8ABE-4808-AD2A-7055C731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98</Pages>
  <Words>33140</Words>
  <Characters>228533</Characters>
  <Application>Microsoft Office Word</Application>
  <DocSecurity>0</DocSecurity>
  <Lines>1904</Lines>
  <Paragraphs>522</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261151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5</cp:revision>
  <cp:lastPrinted>2018-09-04T03:26:00Z</cp:lastPrinted>
  <dcterms:created xsi:type="dcterms:W3CDTF">2019-02-07T03:52:00Z</dcterms:created>
  <dcterms:modified xsi:type="dcterms:W3CDTF">2019-04-04T07:50:00Z</dcterms:modified>
</cp:coreProperties>
</file>