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E75" w:rsidRDefault="00A8799E" w:rsidP="00A8799E">
      <w:pPr>
        <w:pStyle w:val="Normal1"/>
        <w:shd w:val="clear" w:color="auto" w:fill="FFFFFF"/>
        <w:ind w:left="14"/>
        <w:jc w:val="center"/>
        <w:rPr>
          <w:rFonts w:ascii="Times New Roman Regular" w:hAnsi="Times New Roman Regular"/>
          <w:b/>
          <w:color w:val="000000"/>
          <w:spacing w:val="-8"/>
          <w:sz w:val="22"/>
          <w:szCs w:val="22"/>
        </w:rPr>
      </w:pPr>
      <w:r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 xml:space="preserve">                                                        </w:t>
      </w:r>
      <w:r w:rsidR="00B16BAC"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>Утверждено</w:t>
      </w:r>
      <w:r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>:</w:t>
      </w:r>
    </w:p>
    <w:p w:rsidR="00515E75" w:rsidRDefault="00A8799E" w:rsidP="00A8799E">
      <w:pPr>
        <w:pStyle w:val="Normal1"/>
        <w:shd w:val="clear" w:color="auto" w:fill="FFFFFF"/>
        <w:ind w:left="14"/>
        <w:jc w:val="center"/>
        <w:rPr>
          <w:rFonts w:ascii="Times New Roman Regular" w:hAnsi="Times New Roman Regular"/>
          <w:b/>
          <w:color w:val="000000"/>
          <w:spacing w:val="-8"/>
          <w:sz w:val="22"/>
          <w:szCs w:val="22"/>
        </w:rPr>
      </w:pPr>
      <w:r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 xml:space="preserve">                                                                   </w:t>
      </w:r>
      <w:r w:rsidR="00B16BAC"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>Решением Совета</w:t>
      </w:r>
    </w:p>
    <w:p w:rsidR="00515E75" w:rsidRDefault="00A8799E" w:rsidP="00A8799E">
      <w:pPr>
        <w:pStyle w:val="Normal1"/>
        <w:shd w:val="clear" w:color="auto" w:fill="FFFFFF"/>
        <w:ind w:left="14"/>
        <w:jc w:val="center"/>
        <w:rPr>
          <w:rFonts w:ascii="Times New Roman Regular" w:hAnsi="Times New Roman Regular"/>
          <w:b/>
          <w:color w:val="000000"/>
          <w:spacing w:val="-8"/>
          <w:sz w:val="22"/>
          <w:szCs w:val="22"/>
        </w:rPr>
      </w:pPr>
      <w:r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 xml:space="preserve">                                                                                                                   </w:t>
      </w:r>
      <w:r w:rsidR="00B16BAC"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>Адвокатской палаты</w:t>
      </w:r>
      <w:r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 xml:space="preserve"> </w:t>
      </w:r>
      <w:r w:rsidR="00B16BAC"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>Красноярского края</w:t>
      </w:r>
    </w:p>
    <w:p w:rsidR="00515E75" w:rsidRDefault="00A8799E" w:rsidP="00A8799E">
      <w:pPr>
        <w:pStyle w:val="Normal1"/>
        <w:shd w:val="clear" w:color="auto" w:fill="FFFFFF"/>
        <w:ind w:left="14"/>
        <w:jc w:val="center"/>
        <w:rPr>
          <w:rFonts w:ascii="Times New Roman Regular" w:hAnsi="Times New Roman Regular"/>
          <w:b/>
          <w:color w:val="000000"/>
          <w:spacing w:val="-8"/>
          <w:sz w:val="22"/>
          <w:szCs w:val="22"/>
        </w:rPr>
      </w:pPr>
      <w:r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 xml:space="preserve">                                                                                                               “_24_</w:t>
      </w:r>
      <w:r w:rsidR="00B16BAC"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>” января 2023 г.</w:t>
      </w:r>
      <w:r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>, протокол № 01/23.</w:t>
      </w:r>
    </w:p>
    <w:p w:rsidR="00515E75" w:rsidRDefault="00B16BAC">
      <w:pPr>
        <w:pStyle w:val="Normal1"/>
        <w:shd w:val="clear" w:color="auto" w:fill="FFFFFF"/>
        <w:ind w:left="14"/>
        <w:jc w:val="center"/>
        <w:rPr>
          <w:rFonts w:ascii="Times New Roman Regular" w:hAnsi="Times New Roman Regular"/>
          <w:b/>
          <w:color w:val="000000"/>
          <w:spacing w:val="-8"/>
          <w:sz w:val="22"/>
          <w:szCs w:val="22"/>
        </w:rPr>
      </w:pPr>
      <w:r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 xml:space="preserve"> </w:t>
      </w:r>
    </w:p>
    <w:p w:rsidR="00515E75" w:rsidRDefault="00B16BAC">
      <w:pPr>
        <w:pStyle w:val="Normal1"/>
        <w:shd w:val="clear" w:color="auto" w:fill="FFFFFF"/>
        <w:ind w:left="14"/>
        <w:jc w:val="center"/>
        <w:rPr>
          <w:rFonts w:ascii="Times New Roman Regular" w:hAnsi="Times New Roman Regular"/>
          <w:b/>
          <w:color w:val="000000"/>
          <w:spacing w:val="-8"/>
          <w:sz w:val="22"/>
          <w:szCs w:val="22"/>
        </w:rPr>
      </w:pPr>
      <w:r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 xml:space="preserve"> </w:t>
      </w:r>
    </w:p>
    <w:p w:rsidR="00515E75" w:rsidRDefault="00B16BAC">
      <w:pPr>
        <w:pStyle w:val="Normal1"/>
        <w:shd w:val="clear" w:color="auto" w:fill="FFFFFF"/>
        <w:ind w:left="14"/>
        <w:jc w:val="center"/>
        <w:rPr>
          <w:rFonts w:ascii="Times New Roman Regular" w:hAnsi="Times New Roman Regular"/>
          <w:b/>
          <w:sz w:val="22"/>
          <w:szCs w:val="22"/>
        </w:rPr>
      </w:pPr>
      <w:r>
        <w:rPr>
          <w:rFonts w:ascii="Times New Roman Regular" w:hAnsi="Times New Roman Regular"/>
          <w:b/>
          <w:color w:val="000000"/>
          <w:spacing w:val="-8"/>
          <w:sz w:val="22"/>
          <w:szCs w:val="22"/>
        </w:rPr>
        <w:t>ПОЛОЖЕНИЕ</w:t>
      </w:r>
    </w:p>
    <w:p w:rsidR="00515E75" w:rsidRDefault="00B16BAC">
      <w:pPr>
        <w:pStyle w:val="Normal1"/>
        <w:shd w:val="clear" w:color="auto" w:fill="FFFFFF"/>
        <w:ind w:left="29"/>
        <w:jc w:val="center"/>
        <w:rPr>
          <w:rFonts w:ascii="Times New Roman Regular" w:hAnsi="Times New Roman Regular"/>
          <w:b/>
          <w:sz w:val="22"/>
          <w:szCs w:val="22"/>
        </w:rPr>
      </w:pPr>
      <w:r>
        <w:rPr>
          <w:rFonts w:ascii="Times New Roman Regular" w:hAnsi="Times New Roman Regular"/>
          <w:b/>
          <w:sz w:val="22"/>
          <w:szCs w:val="22"/>
        </w:rPr>
        <w:t>о Совете молодых адвокатов</w:t>
      </w:r>
    </w:p>
    <w:p w:rsidR="00515E75" w:rsidRDefault="00B16BAC">
      <w:pPr>
        <w:pStyle w:val="Normal1"/>
        <w:shd w:val="clear" w:color="auto" w:fill="FFFFFF"/>
        <w:ind w:left="10"/>
        <w:jc w:val="center"/>
        <w:rPr>
          <w:rFonts w:ascii="Times New Roman Regular" w:hAnsi="Times New Roman Regular"/>
          <w:b/>
          <w:sz w:val="22"/>
          <w:szCs w:val="22"/>
        </w:rPr>
      </w:pPr>
      <w:r>
        <w:rPr>
          <w:rFonts w:ascii="Times New Roman Regular" w:hAnsi="Times New Roman Regular"/>
          <w:b/>
          <w:color w:val="000000"/>
          <w:spacing w:val="1"/>
          <w:sz w:val="22"/>
          <w:szCs w:val="22"/>
        </w:rPr>
        <w:t>Адвокатской палаты Красноярского края</w:t>
      </w:r>
    </w:p>
    <w:p w:rsidR="00515E75" w:rsidRDefault="00515E75">
      <w:pPr>
        <w:pStyle w:val="Normal1"/>
        <w:shd w:val="clear" w:color="auto" w:fill="FFFFFF"/>
        <w:ind w:left="10"/>
        <w:jc w:val="center"/>
        <w:rPr>
          <w:rFonts w:ascii="Times New Roman Regular" w:hAnsi="Times New Roman Regular"/>
          <w:b/>
          <w:sz w:val="22"/>
          <w:szCs w:val="22"/>
        </w:rPr>
      </w:pPr>
    </w:p>
    <w:p w:rsidR="00515E75" w:rsidRDefault="00B16BAC">
      <w:pPr>
        <w:pStyle w:val="Normal1"/>
        <w:numPr>
          <w:ilvl w:val="0"/>
          <w:numId w:val="1"/>
        </w:numPr>
        <w:shd w:val="clear" w:color="auto" w:fill="FFFFFF"/>
        <w:jc w:val="center"/>
        <w:rPr>
          <w:rFonts w:ascii="Times New Roman Regular" w:hAnsi="Times New Roman Regular"/>
          <w:b/>
          <w:color w:val="000000"/>
          <w:spacing w:val="6"/>
          <w:sz w:val="22"/>
          <w:szCs w:val="22"/>
        </w:rPr>
      </w:pPr>
      <w:r>
        <w:rPr>
          <w:rFonts w:ascii="Times New Roman Regular" w:hAnsi="Times New Roman Regular"/>
          <w:b/>
          <w:color w:val="000000"/>
          <w:spacing w:val="6"/>
          <w:sz w:val="22"/>
          <w:szCs w:val="22"/>
        </w:rPr>
        <w:t>Общие положения</w:t>
      </w:r>
    </w:p>
    <w:p w:rsidR="00515E75" w:rsidRDefault="00515E75">
      <w:pPr>
        <w:pStyle w:val="Normal1"/>
        <w:shd w:val="clear" w:color="auto" w:fill="FFFFFF"/>
        <w:ind w:left="370"/>
        <w:rPr>
          <w:rFonts w:ascii="Times New Roman Regular" w:hAnsi="Times New Roman Regular"/>
          <w:b/>
          <w:sz w:val="22"/>
          <w:szCs w:val="22"/>
        </w:rPr>
      </w:pPr>
    </w:p>
    <w:p w:rsidR="00515E75" w:rsidRDefault="00B16BAC">
      <w:pPr>
        <w:pStyle w:val="Normal1"/>
        <w:shd w:val="clear" w:color="auto" w:fill="FFFFFF"/>
        <w:ind w:left="5" w:firstLine="542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1.1. Совет молодых адвокатов Адвокатской палаты Красноярского края (далее – Совет) создается </w:t>
      </w:r>
      <w:r w:rsidR="000D0281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в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Адвокатской палате Красноярского края как постоянно действующий общественный орган, представляющий интересы молодых адвокатов с целью эффективного участия молодых адвокатов в реализации мероприятий Адвокатской палаты и решений Совета Адвокатской палаты Красноярского края.</w:t>
      </w:r>
    </w:p>
    <w:p w:rsidR="00515E75" w:rsidRDefault="00B16BAC">
      <w:pPr>
        <w:pStyle w:val="Normal1"/>
        <w:shd w:val="clear" w:color="auto" w:fill="FFFFFF"/>
        <w:ind w:left="5" w:firstLine="542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1.2. Совет формируется из числа адвокатов, состоящих в реестре адвокатов Красноярского края, изъявивших желание содействовать Совету Адвокатской палаты Красноярского края в объединении и саморегулировании деятельности молодых адвокатов в вопросах повышения профессионального уровня, изучении истории и традиций адвокатуры, получении навыков самостоятельной профессиональной и общественной деятельности.</w:t>
      </w:r>
    </w:p>
    <w:p w:rsidR="000D0281" w:rsidRDefault="00B16BAC" w:rsidP="000D0281">
      <w:pPr>
        <w:pStyle w:val="Normal1"/>
        <w:shd w:val="clear" w:color="auto" w:fill="FFFFFF"/>
        <w:ind w:left="5" w:firstLine="542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1.3. Совет не является юридическим лицом, осуществляет свою деятельность на общественных началах</w:t>
      </w:r>
      <w:r w:rsidR="000D0281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,</w:t>
      </w:r>
      <w:r w:rsidR="000D0281" w:rsidRPr="000D0281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</w:t>
      </w:r>
      <w:r w:rsidR="000D0281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во взаимодействии с Советом Адвокатской палаты Красноярского края и ее органами.</w:t>
      </w:r>
    </w:p>
    <w:p w:rsidR="00515E75" w:rsidRDefault="00B16BAC">
      <w:pPr>
        <w:pStyle w:val="Normal1"/>
        <w:shd w:val="clear" w:color="auto" w:fill="FFFFFF"/>
        <w:ind w:left="5" w:firstLine="542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1.</w:t>
      </w:r>
      <w:r w:rsidR="008912C4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4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. В своей деятельности Совет руководствуется действующим законодательством Российской Федерации, Федеральным законом «Об адвокатской деятельности и адвокатуре в Российской Федерации», Кодексом профессиональной этики адвоката, решениями Всероссийского съезда адвокатов, решениями и разъяснениями Совета Федеральной палаты адвокатов Российской Федерации, решениями и разъяснениями Совета Адвокатской палаты Красноярского края, настоящим Положением и иными нормативными актами.</w:t>
      </w:r>
    </w:p>
    <w:p w:rsidR="00515E75" w:rsidRDefault="00B16BAC">
      <w:pPr>
        <w:pStyle w:val="Normal1"/>
        <w:shd w:val="clear" w:color="auto" w:fill="FFFFFF"/>
        <w:ind w:left="5" w:firstLine="542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1.</w:t>
      </w:r>
      <w:r w:rsidR="008912C4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5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. В основу деятельности Совета положены цели и задачи, определенные Федеральным законом «Об адвокатской деятельности и адвокатуре в Российской Федерации».</w:t>
      </w:r>
    </w:p>
    <w:p w:rsidR="00515E75" w:rsidRDefault="00515E75">
      <w:pPr>
        <w:pStyle w:val="Normal1"/>
        <w:shd w:val="clear" w:color="auto" w:fill="FFFFFF"/>
        <w:rPr>
          <w:rFonts w:ascii="Times New Roman Regular" w:hAnsi="Times New Roman Regular"/>
          <w:b/>
          <w:color w:val="000000"/>
          <w:spacing w:val="6"/>
          <w:sz w:val="22"/>
          <w:szCs w:val="22"/>
        </w:rPr>
      </w:pPr>
    </w:p>
    <w:p w:rsidR="00515E75" w:rsidRDefault="00515E75">
      <w:pPr>
        <w:pStyle w:val="Normal1"/>
        <w:shd w:val="clear" w:color="auto" w:fill="FFFFFF"/>
        <w:rPr>
          <w:rFonts w:ascii="Times New Roman Regular" w:hAnsi="Times New Roman Regular"/>
          <w:b/>
          <w:color w:val="000000"/>
          <w:spacing w:val="6"/>
          <w:sz w:val="22"/>
          <w:szCs w:val="22"/>
        </w:rPr>
      </w:pPr>
    </w:p>
    <w:p w:rsidR="00515E75" w:rsidRDefault="00B16BAC">
      <w:pPr>
        <w:pStyle w:val="NormalWeb1"/>
        <w:spacing w:before="0" w:beforeAutospacing="0" w:after="0" w:afterAutospacing="0"/>
        <w:jc w:val="center"/>
        <w:rPr>
          <w:rFonts w:ascii="Times New Roman Regular" w:eastAsia="PT Sans" w:hAnsi="Times New Roman Regular"/>
          <w:b/>
          <w:bCs/>
          <w:color w:val="000000"/>
          <w:sz w:val="22"/>
          <w:szCs w:val="22"/>
        </w:rPr>
      </w:pPr>
      <w:r>
        <w:rPr>
          <w:rFonts w:ascii="Times New Roman Regular" w:eastAsia="PT Sans" w:hAnsi="Times New Roman Regular"/>
          <w:b/>
          <w:bCs/>
          <w:color w:val="000000"/>
          <w:sz w:val="22"/>
          <w:szCs w:val="22"/>
        </w:rPr>
        <w:t>2. Цели, задачи и основные направления деятельности</w:t>
      </w:r>
      <w:r>
        <w:rPr>
          <w:rFonts w:ascii="Times New Roman Regular" w:hAnsi="Times New Roman Regular"/>
          <w:sz w:val="22"/>
          <w:szCs w:val="22"/>
        </w:rPr>
        <w:t xml:space="preserve"> </w:t>
      </w:r>
      <w:r>
        <w:rPr>
          <w:rFonts w:ascii="Times New Roman Regular" w:eastAsia="PT Sans" w:hAnsi="Times New Roman Regular"/>
          <w:b/>
          <w:bCs/>
          <w:color w:val="000000"/>
          <w:sz w:val="22"/>
          <w:szCs w:val="22"/>
        </w:rPr>
        <w:t>Совета молодых адвокатов Адвокатской палаты Красноярского края</w:t>
      </w:r>
    </w:p>
    <w:p w:rsidR="00515E75" w:rsidRDefault="00515E75">
      <w:pPr>
        <w:pStyle w:val="NormalWeb1"/>
        <w:spacing w:before="0" w:beforeAutospacing="0" w:after="0" w:afterAutospacing="0"/>
        <w:jc w:val="center"/>
        <w:rPr>
          <w:rFonts w:ascii="Times New Roman Regular" w:hAnsi="Times New Roman Regular"/>
          <w:sz w:val="22"/>
          <w:szCs w:val="22"/>
        </w:rPr>
      </w:pP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2.1. Целями деятельности Совета являются: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- содействие Совету Адвокатской палаты Красноярского края в организации профессиональной учебы молодых адвокатов по повышению </w:t>
      </w:r>
      <w:r w:rsidR="008912C4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профессионального уровня 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и реализации учебно-образовательных проектов для помощников и стажеров адвоката, желающих приобрести статус адвоката;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- </w:t>
      </w:r>
      <w:r w:rsidR="008912C4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участие в 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организаци</w:t>
      </w:r>
      <w:r w:rsidR="008912C4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и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и проведени</w:t>
      </w:r>
      <w:r w:rsidR="008912C4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и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научно-практических конференций, семинаров, круглых столов, тренингов, мастер-классов и иных мероприятий для молодых адвокатов, стажеров и помощников адвоката;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содействие Совету Адвокатской палаты Красноярского края в решении вопросов информационного обеспечения профессиональной деятельности молодых адвокатов, в том числе в электронных средствах массовой информации;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поддержка инициатив молодых адвокатов Красноярского края;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разработка предложений и мер по стимулированию молодых адвокатов, содействие созданию условий для их профессионального роста и повышению социальной активности;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подготовка предложений по вопросам, связанным с осуществлением профессиональной деятельности адвокатов, их учебой, защитой их профессиональных прав;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содействие в публикации материалов, подготовленных молодыми адвокатами;</w:t>
      </w:r>
    </w:p>
    <w:p w:rsidR="007D0A73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содействие Адвокатской палате Красноярского края в сохранении и развитии традиций адвокатуры, поддержании высоких нравственно-этических стандартов адвокатской профессии;</w:t>
      </w:r>
    </w:p>
    <w:p w:rsidR="00515E75" w:rsidRDefault="007D0A73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установление контактов и развитие сотрудничества с организациями молодых адвокатов и юристов, а также молодежными подразделениями организаций адвокатов и юристов в</w:t>
      </w:r>
      <w:r w:rsidR="008912C4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регионах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России;</w:t>
      </w:r>
    </w:p>
    <w:p w:rsidR="007D0A73" w:rsidRDefault="007D0A73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lastRenderedPageBreak/>
        <w:t>- активизация культурно-массовой и спортивной работы с молодыми адвокатами Красноярского края;</w:t>
      </w:r>
    </w:p>
    <w:p w:rsidR="001E334C" w:rsidRDefault="00B16BAC" w:rsidP="004775A0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организация и проведение иных мероприятий для молодых адвокатов, не противоречащие законодательству об адвокатской деятельности и адвокатуре в РФ</w:t>
      </w:r>
      <w:r w:rsidR="004775A0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.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2.2. Для достижения указанных целей Совет решает следующие задачи: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организует обмен информацией по основным направлениям и результатам деятельности молодых адвокатов;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вносит предложения по различным аспектам профессиональной деятельности молодых адвокатов;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участвует в разработке и реализации учебно-образовательных проектов и программ, направленных на повышение квалификации молодых адвокатов;</w:t>
      </w:r>
    </w:p>
    <w:p w:rsidR="00515E75" w:rsidRDefault="00B16BAC" w:rsidP="00654BDB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оказывает методическую и организационную поддержку творческих инициатив молодых адвокатов</w:t>
      </w:r>
      <w:r w:rsidR="00654BDB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,</w:t>
      </w:r>
      <w:r w:rsidR="00654BDB" w:rsidRPr="00654BDB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</w:t>
      </w:r>
      <w:r w:rsidR="00654BDB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участвует в организации и проведении культурно-массовой и спортивной работы среди молодежи Адвокатской палаты Красноярского края</w:t>
      </w:r>
      <w:r w:rsidR="004775A0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.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Для достижения указанных целей Совет решает</w:t>
      </w:r>
      <w:r w:rsidR="00654BDB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и 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иные задачи, соответствующие целям деятельности Совета.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2.3. В целях осуществления своей деятельности Совет имеет право: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привлекать к своей работе молодых адвокатов Адвокатской палаты Красноярского края для реализации задач, предусмотренных настоящим Положением;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- создавать комиссии по направлениям деятельности Совета и рабочие группы для решения отдельных вопросов; 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совместно с Советом Адвокатской палаты Красноярского края участвовать в разработке и реализации учебно-образовательных и иных проектов и программ;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вносить предложения в Совет Адвокатской палаты Красноярского края по вопросам поощрения молодых адвокатов, отличившихся в профессиональной и общественной работе;</w:t>
      </w:r>
    </w:p>
    <w:p w:rsidR="00145FFD" w:rsidRPr="0048798E" w:rsidRDefault="00145FFD" w:rsidP="00145FFD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spacing w:val="4"/>
          <w:sz w:val="22"/>
          <w:szCs w:val="22"/>
        </w:rPr>
      </w:pPr>
      <w:r w:rsidRPr="0048798E">
        <w:rPr>
          <w:rFonts w:ascii="Times New Roman Regular" w:eastAsia="SimSun" w:hAnsi="Times New Roman Regular"/>
          <w:spacing w:val="4"/>
          <w:sz w:val="22"/>
          <w:szCs w:val="22"/>
        </w:rPr>
        <w:t>- совершать иные действия, направленные на реализацию целей деятельности Совета, не противоречащие действующему законодательству.</w:t>
      </w:r>
    </w:p>
    <w:p w:rsidR="00145FFD" w:rsidRPr="0048798E" w:rsidRDefault="00145FFD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spacing w:val="4"/>
          <w:sz w:val="22"/>
          <w:szCs w:val="22"/>
        </w:rPr>
      </w:pPr>
    </w:p>
    <w:p w:rsidR="00515E75" w:rsidRDefault="00515E75">
      <w:pPr>
        <w:pStyle w:val="Normal1"/>
        <w:shd w:val="clear" w:color="auto" w:fill="FFFFFF"/>
        <w:rPr>
          <w:rFonts w:ascii="Times New Roman Regular" w:hAnsi="Times New Roman Regular"/>
          <w:b/>
          <w:color w:val="000000"/>
          <w:spacing w:val="6"/>
          <w:sz w:val="22"/>
          <w:szCs w:val="22"/>
        </w:rPr>
      </w:pPr>
    </w:p>
    <w:p w:rsidR="00515E75" w:rsidRDefault="00B16BAC">
      <w:pPr>
        <w:pStyle w:val="Normal1"/>
        <w:shd w:val="clear" w:color="auto" w:fill="FFFFFF"/>
        <w:autoSpaceDE w:val="0"/>
        <w:ind w:firstLine="547"/>
        <w:jc w:val="center"/>
        <w:rPr>
          <w:rFonts w:ascii="Times New Roman Regular" w:eastAsia="SimSun" w:hAnsi="Times New Roman Regular" w:hint="eastAsia"/>
          <w:b/>
          <w:bCs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b/>
          <w:bCs/>
          <w:color w:val="000000"/>
          <w:spacing w:val="4"/>
          <w:sz w:val="22"/>
          <w:szCs w:val="22"/>
        </w:rPr>
        <w:t>3. Порядок формирования, структура и организация работы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center"/>
        <w:rPr>
          <w:rFonts w:ascii="Times New Roman Regular" w:eastAsia="SimSun" w:hAnsi="Times New Roman Regular" w:hint="eastAsia"/>
          <w:b/>
          <w:bCs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b/>
          <w:bCs/>
          <w:color w:val="000000"/>
          <w:spacing w:val="4"/>
          <w:sz w:val="22"/>
          <w:szCs w:val="22"/>
        </w:rPr>
        <w:t>Совета молодых адвокатов Адвокатской палаты Красноярского края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center"/>
        <w:rPr>
          <w:rFonts w:ascii="Times New Roman Regular" w:eastAsia="SimSun" w:hAnsi="Times New Roman Regular" w:hint="eastAsia"/>
          <w:b/>
          <w:bCs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b/>
          <w:bCs/>
          <w:color w:val="000000"/>
          <w:spacing w:val="4"/>
          <w:sz w:val="22"/>
          <w:szCs w:val="22"/>
        </w:rPr>
        <w:t xml:space="preserve"> 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3.1. В состав Совета могут входить адвокаты, состоящие в реестре адвокатов Красноярского края, изъявившие желание содействовать Совету Адвокатской палаты Красноярского края в реализации целей и задач, предусмотренных настоящим Положением.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3.2. Совет возглавляется Председателем, </w:t>
      </w:r>
      <w:r w:rsidR="00A372FC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кандидатура которого 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утверждае</w:t>
      </w:r>
      <w:r w:rsidR="00A372FC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тся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Советом Адвокатской палаты Красноярского края сроком на 4 года</w:t>
      </w:r>
      <w:r w:rsidR="003923D4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.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3.3. Персональный состав Совета утверждается Советом Адвокатской палаты Красноярского края сроком на 2 года </w:t>
      </w:r>
      <w:r w:rsidR="00A372FC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в количестве 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не более 15 адвокатов.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3.4. Совет молодых адвокатов избирает из своего состава заместителя председателя и ответственного секретаря Совета простым большинством голосов.</w:t>
      </w:r>
    </w:p>
    <w:p w:rsidR="00515E75" w:rsidRDefault="00B16BAC">
      <w:pPr>
        <w:pStyle w:val="Normal1"/>
        <w:ind w:firstLine="547"/>
        <w:jc w:val="both"/>
        <w:rPr>
          <w:rFonts w:ascii="Times New Roman Regular" w:hAnsi="Times New Roman Regular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3.5.Членство в Совете прекращается решением Совета Адвокатской палаты Красноярского края в связи с утверждением Советом Адвокатской палаты Красноярского края нового состава Совета, по собственному заявлению члена Совета о добровольном выходе из состава Совета либо по </w:t>
      </w:r>
      <w:r>
        <w:rPr>
          <w:rFonts w:ascii="Times New Roman Regular" w:eastAsia="SimSun" w:hAnsi="Times New Roman Regular"/>
          <w:color w:val="000000"/>
          <w:sz w:val="22"/>
          <w:szCs w:val="22"/>
        </w:rPr>
        <w:t xml:space="preserve">представлению Президента Адвокатской палаты 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Красноярского края</w:t>
      </w:r>
      <w:r>
        <w:rPr>
          <w:rFonts w:ascii="Times New Roman Regular" w:eastAsia="SimSun" w:hAnsi="Times New Roman Regular"/>
          <w:color w:val="000000"/>
          <w:sz w:val="22"/>
          <w:szCs w:val="22"/>
        </w:rPr>
        <w:t>, если деятельность члена Совета противоречит настоящему Положению, он не участвует в деятельности Совета, не исполняет решения Совета либо поручения Председателя, принятые в пределах их полномочий, либо своими действиями дискредитирует Совет.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3.6. Члены Совета имеют равные права и несут равные обязанности.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Член Совета имеет право принимать участие в заседаниях Совета</w:t>
      </w:r>
      <w:r w:rsidR="00A64870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, 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вносить на рассмотрение Совета предложения по направлениям его деятельности и участвовать в обсуждении всех рассматриваемых вопросов</w:t>
      </w:r>
      <w:r w:rsidR="00A64870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.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Член Совета обязан</w:t>
      </w:r>
      <w:r w:rsidR="00A64870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выполнять принятые на себя обязательства, руководствоваться в своей деятельности целями, задачами и принципами Совета;</w:t>
      </w:r>
    </w:p>
    <w:p w:rsidR="00145FFD" w:rsidRPr="00145FFD" w:rsidRDefault="00B16BAC" w:rsidP="00A64870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FF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3.7. Председатель Совета</w:t>
      </w:r>
      <w:r w:rsidR="00145FFD" w:rsidRPr="00145FFD">
        <w:rPr>
          <w:rFonts w:ascii="Times New Roman Regular" w:eastAsia="SimSun" w:hAnsi="Times New Roman Regular"/>
          <w:color w:val="FF0000"/>
          <w:spacing w:val="4"/>
          <w:sz w:val="22"/>
          <w:szCs w:val="22"/>
        </w:rPr>
        <w:t>:</w:t>
      </w:r>
    </w:p>
    <w:p w:rsidR="00A64870" w:rsidRDefault="00145FFD" w:rsidP="00A64870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 w:rsidRPr="0048798E">
        <w:rPr>
          <w:rFonts w:ascii="Times New Roman Regular" w:eastAsia="SimSun" w:hAnsi="Times New Roman Regular"/>
          <w:spacing w:val="4"/>
          <w:sz w:val="22"/>
          <w:szCs w:val="22"/>
        </w:rPr>
        <w:t xml:space="preserve">- </w:t>
      </w:r>
      <w:r w:rsidR="00A64870" w:rsidRPr="0048798E">
        <w:rPr>
          <w:rFonts w:ascii="Times New Roman Regular" w:eastAsia="SimSun" w:hAnsi="Times New Roman Regular"/>
          <w:spacing w:val="4"/>
          <w:sz w:val="22"/>
          <w:szCs w:val="22"/>
        </w:rPr>
        <w:t xml:space="preserve">является </w:t>
      </w:r>
      <w:r w:rsidR="00A64870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официальным представителем Совета;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- организует работу </w:t>
      </w:r>
      <w:r w:rsidR="00A64870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Совета 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и руководит </w:t>
      </w:r>
      <w:r w:rsidR="00A64870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ею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председательствует на заседаниях Совета;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- осуществляет взаимодействие с </w:t>
      </w:r>
      <w:r w:rsidR="00A64870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гражданами</w:t>
      </w:r>
      <w:r w:rsidR="00DA72DD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, учреждениями</w:t>
      </w:r>
      <w:r w:rsidR="00A64870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и организациями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в соответствии с действующим законодательством и настоящим Положением;</w:t>
      </w:r>
    </w:p>
    <w:p w:rsidR="007D0A73" w:rsidRDefault="00B16BAC" w:rsidP="00145FFD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lastRenderedPageBreak/>
        <w:t>- принимает решение о созыве и сроках проведения заседаний Совета, а также решает иные вопросы подготовки и проведения заседания Совета;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не реже одного раза в год отчитывается перед членами Совета на его заседании и перед Советом Адвокатской палаты Красноярского края о проделанной работе;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- осуществляет иные исполнительно-распорядительные функции </w:t>
      </w:r>
      <w:r w:rsidR="00DA72DD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Совета, связанные с его </w:t>
      </w:r>
      <w:r w:rsidR="0009551C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д</w:t>
      </w:r>
      <w:r w:rsidR="00DA72DD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еятельностью.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3.</w:t>
      </w:r>
      <w:r w:rsidR="00145FFD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8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. В случае прекращения или невозможности исполнения обязанностей Председателем Совета, до утверждения нового Председателя Совета, его обязанности исполняет заместитель председателя Совета, который считается временно исполняющим обязанности Председателя Совета.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3.</w:t>
      </w:r>
      <w:r w:rsidR="00145FFD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9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. Заместитель председателя Совета: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выполняет функции председателя Совета в его отсутствие;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- выполняет поручения </w:t>
      </w:r>
      <w:r w:rsidR="00DA72DD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Совета и его </w:t>
      </w:r>
      <w:r w:rsidR="0009551C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П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редседателя, данные в пределах </w:t>
      </w:r>
      <w:r w:rsidR="00DA72DD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их 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полномочий;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осуществляет иные функции в соответствии с настоящим Положением.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3.1</w:t>
      </w:r>
      <w:r w:rsidR="00145FFD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0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. Ответственный секретарь Совета:</w:t>
      </w:r>
    </w:p>
    <w:p w:rsidR="00515E75" w:rsidRDefault="007D0A73" w:rsidP="007D0A73">
      <w:pPr>
        <w:pStyle w:val="Normal1"/>
        <w:shd w:val="clear" w:color="auto" w:fill="FFFFFF"/>
        <w:autoSpaceDE w:val="0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        - осуществляет подготовку к заседаниям Совета;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осуществляет организацию работы Совета в период между заседаниями;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осуществляет информационное обеспечение деятельности Совета;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- осуществляет иные функции в соответствии с настоящим Положением.</w:t>
      </w:r>
    </w:p>
    <w:p w:rsidR="00515E75" w:rsidRDefault="00B16BAC">
      <w:pPr>
        <w:pStyle w:val="Normal1"/>
        <w:ind w:firstLine="547"/>
        <w:jc w:val="both"/>
        <w:rPr>
          <w:rFonts w:ascii="Times New Roman Regular" w:hAnsi="Times New Roman Regular"/>
          <w:color w:val="000000"/>
          <w:sz w:val="22"/>
          <w:szCs w:val="22"/>
        </w:rPr>
      </w:pPr>
      <w:r>
        <w:rPr>
          <w:rFonts w:ascii="Times New Roman Regular" w:hAnsi="Times New Roman Regular"/>
          <w:color w:val="000000"/>
          <w:sz w:val="22"/>
          <w:szCs w:val="22"/>
        </w:rPr>
        <w:t>3.1</w:t>
      </w:r>
      <w:r w:rsidR="00145FFD">
        <w:rPr>
          <w:rFonts w:ascii="Times New Roman Regular" w:hAnsi="Times New Roman Regular"/>
          <w:color w:val="000000"/>
          <w:sz w:val="22"/>
          <w:szCs w:val="22"/>
        </w:rPr>
        <w:t>1</w:t>
      </w:r>
      <w:r>
        <w:rPr>
          <w:rFonts w:ascii="Times New Roman Regular" w:hAnsi="Times New Roman Regular"/>
          <w:color w:val="000000"/>
          <w:sz w:val="22"/>
          <w:szCs w:val="22"/>
        </w:rPr>
        <w:t xml:space="preserve">. Совет считается правомочным принимать решения, если на его заседании присутствует более половины членов Совета. </w:t>
      </w:r>
      <w:r w:rsidR="004775A0" w:rsidRPr="0048798E">
        <w:rPr>
          <w:rFonts w:ascii="Times New Roman Regular" w:hAnsi="Times New Roman Regular"/>
          <w:sz w:val="22"/>
          <w:szCs w:val="22"/>
        </w:rPr>
        <w:t>На</w:t>
      </w:r>
      <w:r w:rsidR="004775A0">
        <w:rPr>
          <w:rFonts w:ascii="Times New Roman Regular" w:hAnsi="Times New Roman Regular"/>
          <w:color w:val="FF0000"/>
          <w:sz w:val="22"/>
          <w:szCs w:val="22"/>
        </w:rPr>
        <w:t xml:space="preserve"> </w:t>
      </w:r>
      <w:r>
        <w:rPr>
          <w:rFonts w:ascii="Times New Roman Regular" w:hAnsi="Times New Roman Regular"/>
          <w:color w:val="000000"/>
          <w:sz w:val="22"/>
          <w:szCs w:val="22"/>
        </w:rPr>
        <w:t xml:space="preserve">заседаниях Совета </w:t>
      </w:r>
      <w:r w:rsidR="00270782">
        <w:rPr>
          <w:rFonts w:ascii="Times New Roman Regular" w:hAnsi="Times New Roman Regular"/>
          <w:color w:val="000000"/>
          <w:sz w:val="22"/>
          <w:szCs w:val="22"/>
        </w:rPr>
        <w:t>могут присутствовать члены Совета</w:t>
      </w:r>
      <w:r w:rsidR="00145FFD">
        <w:rPr>
          <w:rFonts w:ascii="Times New Roman Regular" w:hAnsi="Times New Roman Regular"/>
          <w:color w:val="000000"/>
          <w:sz w:val="22"/>
          <w:szCs w:val="22"/>
        </w:rPr>
        <w:t xml:space="preserve"> </w:t>
      </w:r>
      <w:r w:rsidR="00145FFD" w:rsidRPr="0048798E">
        <w:rPr>
          <w:rFonts w:ascii="Times New Roman Regular" w:hAnsi="Times New Roman Regular"/>
          <w:sz w:val="22"/>
          <w:szCs w:val="22"/>
        </w:rPr>
        <w:t>Адвокатской палаты Красноярского края</w:t>
      </w:r>
      <w:r w:rsidR="00AD5AE3" w:rsidRPr="0048798E">
        <w:rPr>
          <w:rFonts w:ascii="Times New Roman Regular" w:hAnsi="Times New Roman Regular"/>
          <w:sz w:val="22"/>
          <w:szCs w:val="22"/>
        </w:rPr>
        <w:t xml:space="preserve"> </w:t>
      </w:r>
      <w:r w:rsidR="00270782">
        <w:rPr>
          <w:rFonts w:ascii="Times New Roman Regular" w:hAnsi="Times New Roman Regular"/>
          <w:color w:val="000000"/>
          <w:sz w:val="22"/>
          <w:szCs w:val="22"/>
        </w:rPr>
        <w:t xml:space="preserve">и </w:t>
      </w:r>
      <w:r w:rsidR="0048798E">
        <w:rPr>
          <w:rFonts w:ascii="Times New Roman Regular" w:hAnsi="Times New Roman Regular"/>
          <w:color w:val="000000"/>
          <w:sz w:val="22"/>
          <w:szCs w:val="22"/>
        </w:rPr>
        <w:t xml:space="preserve">иные </w:t>
      </w:r>
      <w:r w:rsidR="00270782">
        <w:rPr>
          <w:rFonts w:ascii="Times New Roman Regular" w:hAnsi="Times New Roman Regular"/>
          <w:color w:val="000000"/>
          <w:sz w:val="22"/>
          <w:szCs w:val="22"/>
        </w:rPr>
        <w:t>приглашенные лица</w:t>
      </w:r>
      <w:r w:rsidR="0009551C">
        <w:rPr>
          <w:rFonts w:ascii="Times New Roman Regular" w:hAnsi="Times New Roman Regular"/>
          <w:color w:val="000000"/>
          <w:sz w:val="22"/>
          <w:szCs w:val="22"/>
        </w:rPr>
        <w:t>.</w:t>
      </w:r>
      <w:r>
        <w:rPr>
          <w:rFonts w:ascii="Times New Roman Regular" w:hAnsi="Times New Roman Regular"/>
          <w:color w:val="000000"/>
          <w:sz w:val="22"/>
          <w:szCs w:val="22"/>
        </w:rPr>
        <w:t xml:space="preserve"> Заседания Совета </w:t>
      </w:r>
      <w:r w:rsidR="00270782">
        <w:rPr>
          <w:rFonts w:ascii="Times New Roman Regular" w:hAnsi="Times New Roman Regular"/>
          <w:color w:val="000000"/>
          <w:sz w:val="22"/>
          <w:szCs w:val="22"/>
        </w:rPr>
        <w:t xml:space="preserve">могут </w:t>
      </w:r>
      <w:r>
        <w:rPr>
          <w:rFonts w:ascii="Times New Roman Regular" w:hAnsi="Times New Roman Regular"/>
          <w:color w:val="000000"/>
          <w:sz w:val="22"/>
          <w:szCs w:val="22"/>
        </w:rPr>
        <w:t>прово</w:t>
      </w:r>
      <w:r w:rsidR="00270782">
        <w:rPr>
          <w:rFonts w:ascii="Times New Roman Regular" w:hAnsi="Times New Roman Regular"/>
          <w:color w:val="000000"/>
          <w:sz w:val="22"/>
          <w:szCs w:val="22"/>
        </w:rPr>
        <w:t>ди</w:t>
      </w:r>
      <w:r>
        <w:rPr>
          <w:rFonts w:ascii="Times New Roman Regular" w:hAnsi="Times New Roman Regular"/>
          <w:color w:val="000000"/>
          <w:sz w:val="22"/>
          <w:szCs w:val="22"/>
        </w:rPr>
        <w:t>т</w:t>
      </w:r>
      <w:r w:rsidR="00270782">
        <w:rPr>
          <w:rFonts w:ascii="Times New Roman Regular" w:hAnsi="Times New Roman Regular"/>
          <w:color w:val="000000"/>
          <w:sz w:val="22"/>
          <w:szCs w:val="22"/>
        </w:rPr>
        <w:t>ь</w:t>
      </w:r>
      <w:r>
        <w:rPr>
          <w:rFonts w:ascii="Times New Roman Regular" w:hAnsi="Times New Roman Regular"/>
          <w:color w:val="000000"/>
          <w:sz w:val="22"/>
          <w:szCs w:val="22"/>
        </w:rPr>
        <w:t>ся</w:t>
      </w:r>
      <w:r w:rsidR="00270782">
        <w:rPr>
          <w:rFonts w:ascii="Times New Roman Regular" w:hAnsi="Times New Roman Regular"/>
          <w:color w:val="000000"/>
          <w:sz w:val="22"/>
          <w:szCs w:val="22"/>
        </w:rPr>
        <w:t xml:space="preserve"> как</w:t>
      </w:r>
      <w:r>
        <w:rPr>
          <w:rFonts w:ascii="Times New Roman Regular" w:hAnsi="Times New Roman Regular"/>
          <w:color w:val="000000"/>
          <w:sz w:val="22"/>
          <w:szCs w:val="22"/>
        </w:rPr>
        <w:t xml:space="preserve"> очно</w:t>
      </w:r>
      <w:r w:rsidR="00270782">
        <w:rPr>
          <w:rFonts w:ascii="Times New Roman Regular" w:hAnsi="Times New Roman Regular"/>
          <w:color w:val="000000"/>
          <w:sz w:val="22"/>
          <w:szCs w:val="22"/>
        </w:rPr>
        <w:t>, так и с испо</w:t>
      </w:r>
      <w:r>
        <w:rPr>
          <w:rFonts w:ascii="Times New Roman Regular" w:hAnsi="Times New Roman Regular"/>
          <w:color w:val="000000"/>
          <w:sz w:val="22"/>
          <w:szCs w:val="22"/>
        </w:rPr>
        <w:t>льзованием видео-конференц-связи.</w:t>
      </w:r>
    </w:p>
    <w:p w:rsidR="00515E75" w:rsidRPr="0048798E" w:rsidRDefault="00B16BAC">
      <w:pPr>
        <w:pStyle w:val="Normal1"/>
        <w:ind w:firstLine="547"/>
        <w:jc w:val="both"/>
        <w:rPr>
          <w:rFonts w:ascii="Times New Roman Regular" w:hAnsi="Times New Roman Regular"/>
          <w:color w:val="000000"/>
          <w:sz w:val="22"/>
          <w:szCs w:val="22"/>
        </w:rPr>
      </w:pPr>
      <w:r>
        <w:rPr>
          <w:rFonts w:ascii="Times New Roman Regular" w:hAnsi="Times New Roman Regular"/>
          <w:color w:val="000000"/>
          <w:sz w:val="22"/>
          <w:szCs w:val="22"/>
        </w:rPr>
        <w:t>3.1</w:t>
      </w:r>
      <w:r w:rsidR="00AD5AE3">
        <w:rPr>
          <w:rFonts w:ascii="Times New Roman Regular" w:hAnsi="Times New Roman Regular"/>
          <w:color w:val="000000"/>
          <w:sz w:val="22"/>
          <w:szCs w:val="22"/>
        </w:rPr>
        <w:t>2</w:t>
      </w:r>
      <w:r>
        <w:rPr>
          <w:rFonts w:ascii="Times New Roman Regular" w:hAnsi="Times New Roman Regular"/>
          <w:color w:val="000000"/>
          <w:sz w:val="22"/>
          <w:szCs w:val="22"/>
        </w:rPr>
        <w:t>. Решения Совета принимаются простым большинством голосов от числа присутствующих на заседании членов Совета.</w:t>
      </w:r>
    </w:p>
    <w:p w:rsidR="00515E75" w:rsidRDefault="00B16BAC">
      <w:pPr>
        <w:pStyle w:val="Normal1"/>
        <w:ind w:firstLine="547"/>
        <w:jc w:val="both"/>
        <w:rPr>
          <w:rFonts w:ascii="Times New Roman Regular" w:hAnsi="Times New Roman Regular"/>
          <w:color w:val="000000"/>
          <w:sz w:val="22"/>
          <w:szCs w:val="22"/>
        </w:rPr>
      </w:pPr>
      <w:r>
        <w:rPr>
          <w:rFonts w:ascii="Times New Roman Regular" w:hAnsi="Times New Roman Regular"/>
          <w:color w:val="000000"/>
          <w:sz w:val="22"/>
          <w:szCs w:val="22"/>
        </w:rPr>
        <w:t>3.1</w:t>
      </w:r>
      <w:r w:rsidR="00AD5AE3">
        <w:rPr>
          <w:rFonts w:ascii="Times New Roman Regular" w:hAnsi="Times New Roman Regular"/>
          <w:color w:val="000000"/>
          <w:sz w:val="22"/>
          <w:szCs w:val="22"/>
        </w:rPr>
        <w:t>3</w:t>
      </w:r>
      <w:r>
        <w:rPr>
          <w:rFonts w:ascii="Times New Roman Regular" w:hAnsi="Times New Roman Regular"/>
          <w:color w:val="000000"/>
          <w:sz w:val="22"/>
          <w:szCs w:val="22"/>
        </w:rPr>
        <w:t>. Обсуждение вопросов на заседании и принимаемые решения Совета оформляются протоколом</w:t>
      </w:r>
      <w:r w:rsidR="00AD5AE3" w:rsidRPr="0048798E">
        <w:rPr>
          <w:rFonts w:ascii="Times New Roman Regular" w:hAnsi="Times New Roman Regular"/>
          <w:sz w:val="22"/>
          <w:szCs w:val="22"/>
        </w:rPr>
        <w:t>, который подписывает Председатель Совета и Ответственный секретарь.</w:t>
      </w:r>
    </w:p>
    <w:p w:rsidR="00515E75" w:rsidRDefault="00B16BAC">
      <w:pPr>
        <w:pStyle w:val="Normal1"/>
        <w:ind w:firstLine="547"/>
        <w:jc w:val="both"/>
        <w:rPr>
          <w:rFonts w:ascii="Times New Roman Regular" w:hAnsi="Times New Roman Regular"/>
          <w:color w:val="000000"/>
          <w:sz w:val="22"/>
          <w:szCs w:val="22"/>
        </w:rPr>
      </w:pPr>
      <w:r>
        <w:rPr>
          <w:rFonts w:ascii="Times New Roman Regular" w:hAnsi="Times New Roman Regular"/>
          <w:color w:val="000000"/>
          <w:sz w:val="22"/>
          <w:szCs w:val="22"/>
        </w:rPr>
        <w:t>3.1</w:t>
      </w:r>
      <w:r w:rsidR="00AD5AE3">
        <w:rPr>
          <w:rFonts w:ascii="Times New Roman Regular" w:hAnsi="Times New Roman Regular"/>
          <w:color w:val="000000"/>
          <w:sz w:val="22"/>
          <w:szCs w:val="22"/>
        </w:rPr>
        <w:t>4</w:t>
      </w:r>
      <w:r>
        <w:rPr>
          <w:rFonts w:ascii="Times New Roman Regular" w:hAnsi="Times New Roman Regular"/>
          <w:color w:val="000000"/>
          <w:sz w:val="22"/>
          <w:szCs w:val="22"/>
        </w:rPr>
        <w:t>. Совет правомочен принимать по вопросам своей деятельности заключения, предложения и обращения, которые подлежат рассмотрению Президентом Адвокатской палаты Красноярского края или Советом Адвокатской палаты Красноярского края.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3.</w:t>
      </w:r>
      <w:r w:rsidR="0009551C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1</w:t>
      </w:r>
      <w:r w:rsidR="00AD5AE3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5.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Совет собирается по мере необходимости, но не реже одного раза в три месяца.</w:t>
      </w:r>
    </w:p>
    <w:p w:rsidR="00515E75" w:rsidRDefault="00B16BAC" w:rsidP="00A011D0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3</w:t>
      </w:r>
      <w:r w:rsidR="0009551C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.1</w:t>
      </w:r>
      <w:r w:rsidR="002169C0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6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. Совет вправе </w:t>
      </w:r>
      <w:r w:rsidRPr="0048798E">
        <w:rPr>
          <w:rFonts w:ascii="Times New Roman Regular" w:eastAsia="SimSun" w:hAnsi="Times New Roman Regular"/>
          <w:spacing w:val="4"/>
          <w:sz w:val="22"/>
          <w:szCs w:val="22"/>
        </w:rPr>
        <w:t>образовывать</w:t>
      </w:r>
      <w:r w:rsidR="004775A0" w:rsidRPr="0048798E">
        <w:rPr>
          <w:rFonts w:ascii="Times New Roman Regular" w:eastAsia="SimSun" w:hAnsi="Times New Roman Regular"/>
          <w:spacing w:val="4"/>
          <w:sz w:val="22"/>
          <w:szCs w:val="22"/>
        </w:rPr>
        <w:t xml:space="preserve"> комиссии</w:t>
      </w:r>
      <w:r w:rsidR="00A011D0" w:rsidRPr="0048798E">
        <w:rPr>
          <w:rFonts w:ascii="Times New Roman Regular" w:eastAsia="SimSun" w:hAnsi="Times New Roman Regular"/>
          <w:spacing w:val="4"/>
          <w:sz w:val="22"/>
          <w:szCs w:val="22"/>
        </w:rPr>
        <w:t xml:space="preserve"> </w:t>
      </w:r>
      <w:r w:rsidR="004775A0" w:rsidRPr="0048798E">
        <w:rPr>
          <w:rFonts w:ascii="Times New Roman Regular" w:eastAsia="SimSun" w:hAnsi="Times New Roman Regular"/>
          <w:spacing w:val="4"/>
          <w:sz w:val="22"/>
          <w:szCs w:val="22"/>
        </w:rPr>
        <w:t>и рабочие группы</w:t>
      </w:r>
      <w:r w:rsidR="00A011D0" w:rsidRPr="0048798E">
        <w:rPr>
          <w:rFonts w:ascii="Times New Roman Regular" w:eastAsia="SimSun" w:hAnsi="Times New Roman Regular"/>
          <w:spacing w:val="4"/>
          <w:sz w:val="22"/>
          <w:szCs w:val="22"/>
        </w:rPr>
        <w:t xml:space="preserve"> по отдельным вопросам и направлениям деятельности </w:t>
      </w:r>
      <w:r w:rsidR="002169C0" w:rsidRPr="0048798E">
        <w:rPr>
          <w:rFonts w:ascii="Times New Roman Regular" w:eastAsia="SimSun" w:hAnsi="Times New Roman Regular"/>
          <w:spacing w:val="4"/>
          <w:sz w:val="22"/>
          <w:szCs w:val="22"/>
        </w:rPr>
        <w:t>Совета.</w:t>
      </w:r>
      <w:r w:rsidR="004775A0" w:rsidRPr="0048798E">
        <w:rPr>
          <w:rFonts w:ascii="Times New Roman Regular" w:eastAsia="SimSun" w:hAnsi="Times New Roman Regular"/>
          <w:spacing w:val="4"/>
          <w:sz w:val="22"/>
          <w:szCs w:val="22"/>
        </w:rPr>
        <w:t xml:space="preserve"> </w:t>
      </w:r>
      <w:r w:rsidR="00A011D0" w:rsidRPr="0048798E">
        <w:rPr>
          <w:rFonts w:ascii="Times New Roman Regular" w:eastAsia="SimSun" w:hAnsi="Times New Roman Regular"/>
          <w:spacing w:val="4"/>
          <w:sz w:val="22"/>
          <w:szCs w:val="22"/>
        </w:rPr>
        <w:t>Руководители комиссий и рабочих групп</w:t>
      </w:r>
      <w:r w:rsidRPr="0048798E">
        <w:rPr>
          <w:rFonts w:ascii="Times New Roman Regular" w:eastAsia="SimSun" w:hAnsi="Times New Roman Regular"/>
          <w:spacing w:val="4"/>
          <w:sz w:val="22"/>
          <w:szCs w:val="22"/>
        </w:rPr>
        <w:t xml:space="preserve"> 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назначаются Председателем Совета из состава членов Совета</w:t>
      </w:r>
      <w:r w:rsidR="0009551C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и могут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привлекать к своей работе молодых адвокатов Адвокатской палаты Красноярского края, не входящих в состав Совета.</w:t>
      </w:r>
    </w:p>
    <w:p w:rsidR="00AD5AE3" w:rsidRDefault="00AD5AE3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</w:p>
    <w:p w:rsidR="00515E75" w:rsidRDefault="00515E75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</w:p>
    <w:p w:rsidR="00515E75" w:rsidRDefault="00B16BAC" w:rsidP="0009551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b/>
          <w:bCs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 xml:space="preserve"> </w:t>
      </w:r>
      <w:r>
        <w:rPr>
          <w:rFonts w:ascii="Times New Roman Regular" w:eastAsia="SimSun" w:hAnsi="Times New Roman Regular"/>
          <w:b/>
          <w:bCs/>
          <w:color w:val="000000"/>
          <w:spacing w:val="4"/>
          <w:sz w:val="22"/>
          <w:szCs w:val="22"/>
        </w:rPr>
        <w:t>4. Заключительные положения</w:t>
      </w:r>
    </w:p>
    <w:p w:rsidR="00515E75" w:rsidRDefault="00515E75">
      <w:pPr>
        <w:pStyle w:val="Normal1"/>
        <w:shd w:val="clear" w:color="auto" w:fill="FFFFFF"/>
        <w:autoSpaceDE w:val="0"/>
        <w:ind w:firstLine="547"/>
        <w:jc w:val="center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4.1. Изменения и дополнения в настоящее Положение вносятся по инициативе Совета Адвокатской палаты Красноярского края или по предложению Совета и утверждаются решением Совета Адвокатской палаты Красноярского края.</w:t>
      </w:r>
    </w:p>
    <w:p w:rsidR="00515E75" w:rsidRDefault="00B16BAC">
      <w:pPr>
        <w:pStyle w:val="Normal1"/>
        <w:shd w:val="clear" w:color="auto" w:fill="FFFFFF"/>
        <w:autoSpaceDE w:val="0"/>
        <w:ind w:firstLine="547"/>
        <w:jc w:val="both"/>
        <w:rPr>
          <w:rFonts w:ascii="Times New Roman Regular" w:eastAsia="SimSun" w:hAnsi="Times New Roman Regular" w:hint="eastAsia"/>
          <w:color w:val="000000"/>
          <w:spacing w:val="4"/>
          <w:sz w:val="22"/>
          <w:szCs w:val="22"/>
        </w:rPr>
      </w:pP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4.</w:t>
      </w:r>
      <w:r w:rsidR="00AD5AE3"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2</w:t>
      </w:r>
      <w:r>
        <w:rPr>
          <w:rFonts w:ascii="Times New Roman Regular" w:eastAsia="SimSun" w:hAnsi="Times New Roman Regular"/>
          <w:color w:val="000000"/>
          <w:spacing w:val="4"/>
          <w:sz w:val="22"/>
          <w:szCs w:val="22"/>
        </w:rPr>
        <w:t>. Решение о прекращении деятельности Совета может быть принято решением Совета Адвокатской палаты Красноярского края.</w:t>
      </w:r>
    </w:p>
    <w:p w:rsidR="00515E75" w:rsidRDefault="00B16BAC">
      <w:pPr>
        <w:pStyle w:val="Normal1"/>
        <w:shd w:val="clear" w:color="auto" w:fill="FFFFFF"/>
        <w:rPr>
          <w:rFonts w:ascii="Times New Roman Regular" w:hAnsi="Times New Roman Regular"/>
          <w:b/>
          <w:color w:val="000000"/>
          <w:spacing w:val="6"/>
          <w:sz w:val="22"/>
          <w:szCs w:val="22"/>
        </w:rPr>
      </w:pPr>
      <w:r>
        <w:rPr>
          <w:rFonts w:ascii="Times New Roman Regular" w:hAnsi="Times New Roman Regular"/>
          <w:b/>
          <w:color w:val="000000"/>
          <w:spacing w:val="6"/>
          <w:sz w:val="22"/>
          <w:szCs w:val="22"/>
        </w:rPr>
        <w:t xml:space="preserve"> </w:t>
      </w:r>
    </w:p>
    <w:p w:rsidR="00515E75" w:rsidRDefault="00B16BAC">
      <w:pPr>
        <w:pStyle w:val="Normal1"/>
        <w:shd w:val="clear" w:color="auto" w:fill="FFFFFF"/>
        <w:rPr>
          <w:rFonts w:ascii="Times New Roman Regular" w:hAnsi="Times New Roman Regular"/>
          <w:b/>
          <w:color w:val="000000"/>
          <w:spacing w:val="6"/>
          <w:sz w:val="22"/>
          <w:szCs w:val="22"/>
        </w:rPr>
      </w:pPr>
      <w:r>
        <w:rPr>
          <w:rFonts w:ascii="Times New Roman Regular" w:hAnsi="Times New Roman Regular"/>
          <w:b/>
          <w:color w:val="000000"/>
          <w:spacing w:val="6"/>
          <w:sz w:val="22"/>
          <w:szCs w:val="22"/>
        </w:rPr>
        <w:t xml:space="preserve"> </w:t>
      </w:r>
    </w:p>
    <w:p w:rsidR="00515E75" w:rsidRDefault="00B16BAC">
      <w:pPr>
        <w:pStyle w:val="Normal1"/>
        <w:shd w:val="clear" w:color="auto" w:fill="FFFFFF"/>
        <w:rPr>
          <w:rFonts w:ascii="Times New Roman Regular" w:hAnsi="Times New Roman Regular"/>
          <w:b/>
          <w:color w:val="000000"/>
          <w:spacing w:val="6"/>
          <w:sz w:val="22"/>
          <w:szCs w:val="22"/>
        </w:rPr>
      </w:pPr>
      <w:r>
        <w:rPr>
          <w:rFonts w:ascii="Times New Roman Regular" w:hAnsi="Times New Roman Regular"/>
          <w:b/>
          <w:color w:val="000000"/>
          <w:spacing w:val="6"/>
          <w:sz w:val="22"/>
          <w:szCs w:val="22"/>
        </w:rPr>
        <w:t xml:space="preserve"> </w:t>
      </w:r>
    </w:p>
    <w:p w:rsidR="00515E75" w:rsidRDefault="00515E75"/>
    <w:sectPr w:rsidR="00515E75" w:rsidSect="007D0A73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A063B"/>
    <w:multiLevelType w:val="multilevel"/>
    <w:tmpl w:val="217A063B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090" w:hanging="360"/>
      </w:pPr>
    </w:lvl>
    <w:lvl w:ilvl="2">
      <w:start w:val="1"/>
      <w:numFmt w:val="lowerRoman"/>
      <w:lvlText w:val="%3."/>
      <w:lvlJc w:val="right"/>
      <w:pPr>
        <w:ind w:left="1810" w:hanging="180"/>
      </w:pPr>
    </w:lvl>
    <w:lvl w:ilvl="3">
      <w:start w:val="1"/>
      <w:numFmt w:val="decimal"/>
      <w:lvlText w:val="%4."/>
      <w:lvlJc w:val="left"/>
      <w:pPr>
        <w:ind w:left="2530" w:hanging="360"/>
      </w:pPr>
    </w:lvl>
    <w:lvl w:ilvl="4">
      <w:start w:val="1"/>
      <w:numFmt w:val="lowerLetter"/>
      <w:lvlText w:val="%5."/>
      <w:lvlJc w:val="left"/>
      <w:pPr>
        <w:ind w:left="3250" w:hanging="360"/>
      </w:pPr>
    </w:lvl>
    <w:lvl w:ilvl="5">
      <w:start w:val="1"/>
      <w:numFmt w:val="lowerRoman"/>
      <w:lvlText w:val="%6."/>
      <w:lvlJc w:val="right"/>
      <w:pPr>
        <w:ind w:left="3970" w:hanging="180"/>
      </w:pPr>
    </w:lvl>
    <w:lvl w:ilvl="6">
      <w:start w:val="1"/>
      <w:numFmt w:val="decimal"/>
      <w:lvlText w:val="%7."/>
      <w:lvlJc w:val="left"/>
      <w:pPr>
        <w:ind w:left="4690" w:hanging="360"/>
      </w:pPr>
    </w:lvl>
    <w:lvl w:ilvl="7">
      <w:start w:val="1"/>
      <w:numFmt w:val="lowerLetter"/>
      <w:lvlText w:val="%8."/>
      <w:lvlJc w:val="left"/>
      <w:pPr>
        <w:ind w:left="5410" w:hanging="360"/>
      </w:pPr>
    </w:lvl>
    <w:lvl w:ilvl="8">
      <w:start w:val="1"/>
      <w:numFmt w:val="lowerRoman"/>
      <w:lvlText w:val="%9."/>
      <w:lvlJc w:val="right"/>
      <w:pPr>
        <w:ind w:left="61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947"/>
    <w:rsid w:val="EEE66B78"/>
    <w:rsid w:val="0009551C"/>
    <w:rsid w:val="000D0281"/>
    <w:rsid w:val="00145FFD"/>
    <w:rsid w:val="001E334C"/>
    <w:rsid w:val="002169C0"/>
    <w:rsid w:val="00270782"/>
    <w:rsid w:val="002E6B06"/>
    <w:rsid w:val="003923D4"/>
    <w:rsid w:val="004775A0"/>
    <w:rsid w:val="0048798E"/>
    <w:rsid w:val="00515E75"/>
    <w:rsid w:val="0056645C"/>
    <w:rsid w:val="00587C98"/>
    <w:rsid w:val="00601346"/>
    <w:rsid w:val="00654BDB"/>
    <w:rsid w:val="006C349C"/>
    <w:rsid w:val="00715F12"/>
    <w:rsid w:val="007D0A73"/>
    <w:rsid w:val="00834F3D"/>
    <w:rsid w:val="008912C4"/>
    <w:rsid w:val="008D64D0"/>
    <w:rsid w:val="009C1354"/>
    <w:rsid w:val="00A011D0"/>
    <w:rsid w:val="00A120FE"/>
    <w:rsid w:val="00A372FC"/>
    <w:rsid w:val="00A64870"/>
    <w:rsid w:val="00A8799E"/>
    <w:rsid w:val="00AD5AE3"/>
    <w:rsid w:val="00B16BAC"/>
    <w:rsid w:val="00DA72DD"/>
    <w:rsid w:val="00F32947"/>
    <w:rsid w:val="00FA7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45C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qFormat/>
    <w:rsid w:val="0056645C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qFormat/>
    <w:rsid w:val="0056645C"/>
    <w:pPr>
      <w:spacing w:before="100" w:beforeAutospacing="1" w:after="100" w:afterAutospacing="1"/>
    </w:pPr>
    <w:rPr>
      <w:sz w:val="24"/>
      <w:szCs w:val="24"/>
    </w:rPr>
  </w:style>
  <w:style w:type="paragraph" w:customStyle="1" w:styleId="NormalWeb1">
    <w:name w:val="Normal (Web)1"/>
    <w:basedOn w:val="a"/>
    <w:qFormat/>
    <w:rsid w:val="0056645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 2013 – 2022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1550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 Станислав Александрович</dc:creator>
  <cp:lastModifiedBy>Георганова Ирина Алексеевна</cp:lastModifiedBy>
  <cp:revision>3</cp:revision>
  <cp:lastPrinted>2023-01-13T09:16:00Z</cp:lastPrinted>
  <dcterms:created xsi:type="dcterms:W3CDTF">2023-02-28T04:26:00Z</dcterms:created>
  <dcterms:modified xsi:type="dcterms:W3CDTF">2023-02-28T04:28:00Z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1033-4.9.0.7859</vt:lpwstr>
  </property>
</Properties>
</file>