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BD" w:rsidRDefault="00E31BBD" w:rsidP="00E31BBD">
      <w:pPr>
        <w:jc w:val="right"/>
      </w:pPr>
      <w:r>
        <w:t>Утверждено: решением Совета</w:t>
      </w:r>
    </w:p>
    <w:p w:rsidR="00E31BBD" w:rsidRDefault="00E31BBD" w:rsidP="00E31BBD">
      <w:pPr>
        <w:jc w:val="right"/>
      </w:pPr>
      <w:r>
        <w:t>Адвокатской палаты Красноярского края,</w:t>
      </w:r>
    </w:p>
    <w:p w:rsidR="00E31BBD" w:rsidRDefault="00E31BBD" w:rsidP="00E31BBD">
      <w:pPr>
        <w:jc w:val="right"/>
      </w:pPr>
      <w:r>
        <w:t>Протокол №16/13 от 24.10.2013 г.</w:t>
      </w:r>
    </w:p>
    <w:p w:rsidR="002960BE" w:rsidRDefault="002960BE" w:rsidP="00BC422D">
      <w:pPr>
        <w:ind w:firstLine="567"/>
        <w:rPr>
          <w:rFonts w:cs="Times New Roman"/>
          <w:szCs w:val="24"/>
        </w:rPr>
      </w:pPr>
    </w:p>
    <w:p w:rsidR="00672346" w:rsidRDefault="00A5120A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72346">
        <w:rPr>
          <w:rFonts w:cs="Times New Roman"/>
          <w:szCs w:val="24"/>
        </w:rPr>
        <w:t xml:space="preserve">                                             РАЗЪЯСНЕНИЯ</w:t>
      </w:r>
    </w:p>
    <w:p w:rsidR="00672346" w:rsidRDefault="00672346" w:rsidP="00BC422D">
      <w:pPr>
        <w:ind w:firstLine="567"/>
        <w:rPr>
          <w:rFonts w:cs="Times New Roman"/>
          <w:szCs w:val="24"/>
        </w:rPr>
      </w:pPr>
    </w:p>
    <w:p w:rsidR="00672346" w:rsidRDefault="003F54B5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 Совет адвокатской палаты обратилась адвокат М. с просьбой разъяснить, как поступать адвокату-защитнику при реализации положений главы 32.1 УПК РФ – «дознание в сокращенной форме».</w:t>
      </w:r>
    </w:p>
    <w:p w:rsidR="003F54B5" w:rsidRDefault="003F54B5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Поводом для обращения послужила формулировка ч.2 ст. 226.4 УПК РФ, согласно которой «Ходатайство о производстве дознания в сокращенной форме подается дознавателю в письменном виде и </w:t>
      </w:r>
      <w:r>
        <w:rPr>
          <w:rFonts w:cs="Times New Roman"/>
          <w:szCs w:val="24"/>
          <w:u w:val="single"/>
        </w:rPr>
        <w:t>должно быть подписано</w:t>
      </w:r>
      <w:r>
        <w:rPr>
          <w:rFonts w:cs="Times New Roman"/>
          <w:szCs w:val="24"/>
        </w:rPr>
        <w:t xml:space="preserve"> подозреваемым, а также </w:t>
      </w:r>
      <w:r>
        <w:rPr>
          <w:rFonts w:cs="Times New Roman"/>
          <w:szCs w:val="24"/>
          <w:u w:val="single"/>
        </w:rPr>
        <w:t>его защитником</w:t>
      </w:r>
      <w:r w:rsidR="00762142">
        <w:rPr>
          <w:rFonts w:cs="Times New Roman"/>
          <w:szCs w:val="24"/>
          <w:u w:val="single"/>
        </w:rPr>
        <w:t>».</w:t>
      </w:r>
    </w:p>
    <w:p w:rsidR="00762142" w:rsidRDefault="00762142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Адвокат полагает, что «…данная норма фактически обязывает</w:t>
      </w:r>
      <w:r w:rsidR="00C20B3E">
        <w:rPr>
          <w:rFonts w:cs="Times New Roman"/>
          <w:szCs w:val="24"/>
        </w:rPr>
        <w:t xml:space="preserve"> адвоката на данной начальной стадии производства по делу согласиться и с объемом обвинения и с правовой оценкой деяния…». Подписывая такое ходатайство, адвокат берет на себя ответственность за принятое решение.</w:t>
      </w:r>
    </w:p>
    <w:p w:rsidR="00C20B3E" w:rsidRDefault="00C20B3E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 связи с возникшей неопределённостью адвокат просит разъяснить, не будет ли подписание адвокатом ходатайства о производстве дознания в сокращенной форме свидетельствовать о нарушении адвокатом норм Кодекса профессиональной этики адвоката.</w:t>
      </w:r>
    </w:p>
    <w:p w:rsidR="00941851" w:rsidRDefault="00941851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Совет палаты считает возможным дать следующие разъяснения:</w:t>
      </w:r>
    </w:p>
    <w:p w:rsidR="00941851" w:rsidRDefault="00941851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С одной стороны, в силу предписаний ст.12 КПЭА, участвуя в судопроизводстве, адвокат должен соблюдать нормы соответствующего процессуального законодательства, а также следить за соблюдением закона в отношении доверителя.</w:t>
      </w:r>
    </w:p>
    <w:p w:rsidR="00941851" w:rsidRDefault="00941851" w:rsidP="00BC422D">
      <w:pPr>
        <w:ind w:firstLine="567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Глава 32.1 УПК РФ предусматривает не только упрощенную процедуру досудебного производства, но и гарантирует, что в случае постановления обвинительного приговора по уголовному делу, дознание по которому проводилось в сокращенной форме</w:t>
      </w:r>
      <w:r w:rsidR="00A55FB0">
        <w:rPr>
          <w:rFonts w:cs="Times New Roman"/>
          <w:szCs w:val="24"/>
        </w:rPr>
        <w:t>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 (ч.5 ст. 226.9 УПК РФ).</w:t>
      </w:r>
      <w:proofErr w:type="gramEnd"/>
    </w:p>
    <w:p w:rsidR="00A55FB0" w:rsidRDefault="00A55FB0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Таким образом, заявление и подписание ходатайства о производстве дознания в сокращенной форме следует расценивать как действие в интересах доверителя, если </w:t>
      </w:r>
      <w:proofErr w:type="gramStart"/>
      <w:r>
        <w:rPr>
          <w:rFonts w:cs="Times New Roman"/>
          <w:szCs w:val="24"/>
        </w:rPr>
        <w:t>последний</w:t>
      </w:r>
      <w:proofErr w:type="gramEnd"/>
      <w:r>
        <w:rPr>
          <w:rFonts w:cs="Times New Roman"/>
          <w:szCs w:val="24"/>
        </w:rPr>
        <w:t xml:space="preserve"> признает вину и не оспаривает правовую оценку содеянного.</w:t>
      </w:r>
    </w:p>
    <w:p w:rsidR="00A55FB0" w:rsidRDefault="00A55FB0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 другой стороны, формулировка </w:t>
      </w:r>
      <w:proofErr w:type="gramStart"/>
      <w:r w:rsidR="0028194E">
        <w:rPr>
          <w:rFonts w:cs="Times New Roman"/>
          <w:szCs w:val="24"/>
        </w:rPr>
        <w:t>ч</w:t>
      </w:r>
      <w:proofErr w:type="gramEnd"/>
      <w:r w:rsidR="0028194E">
        <w:rPr>
          <w:rFonts w:cs="Times New Roman"/>
          <w:szCs w:val="24"/>
        </w:rPr>
        <w:t>.2 ст. 226.4 УПК РФ действительно создает некую неопределенность в поведенческих установках защитников.</w:t>
      </w:r>
    </w:p>
    <w:p w:rsidR="0028194E" w:rsidRDefault="0028194E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А именно:</w:t>
      </w:r>
    </w:p>
    <w:p w:rsidR="0028194E" w:rsidRDefault="001868A3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Ходатайство о производстве дознания в сокращенной форме вправе заявить </w:t>
      </w:r>
      <w:r w:rsidRPr="001868A3">
        <w:rPr>
          <w:rFonts w:cs="Times New Roman"/>
          <w:szCs w:val="24"/>
          <w:u w:val="single"/>
        </w:rPr>
        <w:t xml:space="preserve">только </w:t>
      </w:r>
      <w:proofErr w:type="gramStart"/>
      <w:r w:rsidRPr="001868A3">
        <w:rPr>
          <w:rFonts w:cs="Times New Roman"/>
          <w:szCs w:val="24"/>
          <w:u w:val="single"/>
        </w:rPr>
        <w:t>по</w:t>
      </w:r>
      <w:r>
        <w:rPr>
          <w:rFonts w:cs="Times New Roman"/>
          <w:szCs w:val="24"/>
          <w:u w:val="single"/>
        </w:rPr>
        <w:t>до</w:t>
      </w:r>
      <w:r w:rsidRPr="001868A3">
        <w:rPr>
          <w:rFonts w:cs="Times New Roman"/>
          <w:szCs w:val="24"/>
          <w:u w:val="single"/>
        </w:rPr>
        <w:t>зреваемый</w:t>
      </w:r>
      <w:proofErr w:type="gramEnd"/>
      <w:r>
        <w:rPr>
          <w:rFonts w:cs="Times New Roman"/>
          <w:szCs w:val="24"/>
          <w:u w:val="single"/>
        </w:rPr>
        <w:t>.</w:t>
      </w:r>
      <w:r>
        <w:rPr>
          <w:rFonts w:cs="Times New Roman"/>
          <w:szCs w:val="24"/>
        </w:rPr>
        <w:t xml:space="preserve"> Ходатайство должно быть подано в письменном виде и должно быть подписано подозреваемым, а также его защитником (ч.2 ст. 226.4 УПК РФ).</w:t>
      </w:r>
    </w:p>
    <w:p w:rsidR="001868A3" w:rsidRDefault="001868A3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Буквальное толкование нормы (хоть логическое, хоть синтаксическое) позволяет сделать вывод, что ходатайство </w:t>
      </w:r>
      <w:proofErr w:type="gramStart"/>
      <w:r>
        <w:rPr>
          <w:rFonts w:cs="Times New Roman"/>
          <w:szCs w:val="24"/>
        </w:rPr>
        <w:t>заявляется</w:t>
      </w:r>
      <w:proofErr w:type="gramEnd"/>
      <w:r>
        <w:rPr>
          <w:rFonts w:cs="Times New Roman"/>
          <w:szCs w:val="24"/>
        </w:rPr>
        <w:t xml:space="preserve"> от имени одного лица (подозреваемого), а подписывается двумя лицами (подозреваемым и защитником).</w:t>
      </w:r>
    </w:p>
    <w:p w:rsidR="001868A3" w:rsidRDefault="000A28FE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При этом следует учесть, что в силу п.8 ч.1 ст.51 УПК РФ участие защитника в уголовном судопроизводстве обязательно, если «подозреваемый заявил ходатайство о производстве по уголовному делу дознания в сокращенной форме в порядке, установленном главой 32.1 настоящего Кодекса».</w:t>
      </w:r>
    </w:p>
    <w:p w:rsidR="000A28FE" w:rsidRDefault="000A28FE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Таким образом, закон допускает, что подобное ходатайство может быть заявлено подозреваемым лично, в отсутствие защитни</w:t>
      </w:r>
      <w:r w:rsidR="002319F6">
        <w:rPr>
          <w:rFonts w:cs="Times New Roman"/>
          <w:szCs w:val="24"/>
        </w:rPr>
        <w:t>ка, и оно (ходатайство) уже обли</w:t>
      </w:r>
      <w:r>
        <w:rPr>
          <w:rFonts w:cs="Times New Roman"/>
          <w:szCs w:val="24"/>
        </w:rPr>
        <w:t xml:space="preserve">чено в процессуальную форму. И именно это ходатайство становится основанием для обязательного назначения </w:t>
      </w:r>
      <w:r w:rsidR="002319F6">
        <w:rPr>
          <w:rFonts w:cs="Times New Roman"/>
          <w:szCs w:val="24"/>
        </w:rPr>
        <w:t xml:space="preserve">(приглашения) </w:t>
      </w:r>
      <w:r>
        <w:rPr>
          <w:rFonts w:cs="Times New Roman"/>
          <w:szCs w:val="24"/>
        </w:rPr>
        <w:t xml:space="preserve">защитника. </w:t>
      </w:r>
    </w:p>
    <w:p w:rsidR="000A28FE" w:rsidRDefault="000A28FE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Об этом же говорит ч.2 ст.51 УПК РФ, определяя момент вступления защитник</w:t>
      </w:r>
      <w:r w:rsidR="002319F6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в дело. Согласно указанной норме, участие защитника обеспечивается «…с момента заявления подозреваемым ходатайства о производстве</w:t>
      </w:r>
      <w:r w:rsidR="002319F6">
        <w:rPr>
          <w:rFonts w:cs="Times New Roman"/>
          <w:szCs w:val="24"/>
        </w:rPr>
        <w:t xml:space="preserve"> по уголовному делу в порядке, установленном главой 32.1 настоящего Кодекса».</w:t>
      </w:r>
    </w:p>
    <w:p w:rsidR="002319F6" w:rsidRDefault="002319F6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Анализ двух норм позволяет прийти к выводу, что ч.2 ст. 226.4 УПК РФ требует от адвоката подписать ходатайство, которое ранее заявлено другим лицом, приобщено к материалам дела и получило процессуальную реализацию, связанную с обязательным назначением (приглашением) защитника.</w:t>
      </w:r>
    </w:p>
    <w:p w:rsidR="002319F6" w:rsidRDefault="002319F6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Кроме того, Совет обращает внимание на следующие обстоятельства.</w:t>
      </w:r>
    </w:p>
    <w:p w:rsidR="002319F6" w:rsidRDefault="00DB7657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 силу требований ст. 8 КПЭА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обязанности.</w:t>
      </w:r>
    </w:p>
    <w:p w:rsidR="00DB7657" w:rsidRDefault="00DB7657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Применительно к условиям ч.2 ст. 226.4 УПК РФ</w:t>
      </w:r>
      <w:r w:rsidR="00940F7E">
        <w:rPr>
          <w:rFonts w:cs="Times New Roman"/>
          <w:szCs w:val="24"/>
        </w:rPr>
        <w:t xml:space="preserve"> выполнение требований Кодекса профессиональной этики адвоката становится затруднительным.</w:t>
      </w:r>
    </w:p>
    <w:p w:rsidR="00940F7E" w:rsidRDefault="00940F7E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Например, ст.315 УПК РФ (особый порядок</w:t>
      </w:r>
      <w:r w:rsidR="00995211">
        <w:rPr>
          <w:rFonts w:cs="Times New Roman"/>
          <w:szCs w:val="24"/>
        </w:rPr>
        <w:t xml:space="preserve"> судебного разбирательства</w:t>
      </w:r>
      <w:r>
        <w:rPr>
          <w:rFonts w:cs="Times New Roman"/>
          <w:szCs w:val="24"/>
        </w:rPr>
        <w:t>)</w:t>
      </w:r>
      <w:r w:rsidR="00995211">
        <w:rPr>
          <w:rFonts w:cs="Times New Roman"/>
          <w:szCs w:val="24"/>
        </w:rPr>
        <w:t xml:space="preserve"> гласит, что ходатайство о постановлении приговора без проведения судебного разбирательства в связи с согласием с предъявленным обвинением обвиняемый </w:t>
      </w:r>
      <w:r w:rsidR="00995211">
        <w:rPr>
          <w:rFonts w:cs="Times New Roman"/>
          <w:szCs w:val="24"/>
          <w:u w:val="single"/>
        </w:rPr>
        <w:t>заявляет в присутствии защитника.</w:t>
      </w:r>
    </w:p>
    <w:p w:rsidR="00995211" w:rsidRDefault="00995211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То есть, подобное ходатайство обусловлено волей обвиняемого. Оно заявляется добровольно и после проведения консультаций с защитником (</w:t>
      </w:r>
      <w:proofErr w:type="gramStart"/>
      <w:r>
        <w:rPr>
          <w:rFonts w:cs="Times New Roman"/>
          <w:szCs w:val="24"/>
        </w:rPr>
        <w:t>ч</w:t>
      </w:r>
      <w:proofErr w:type="gramEnd"/>
      <w:r>
        <w:rPr>
          <w:rFonts w:cs="Times New Roman"/>
          <w:szCs w:val="24"/>
        </w:rPr>
        <w:t>.2 ст. 314 УПК РФ).</w:t>
      </w:r>
    </w:p>
    <w:p w:rsidR="00995211" w:rsidRDefault="00995211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этому моменту защитник ознакомлен с материалами дела, ему известно отношение доверителя к предъявленному обвинению, защитником проведен </w:t>
      </w:r>
      <w:r>
        <w:rPr>
          <w:rFonts w:cs="Times New Roman"/>
          <w:szCs w:val="24"/>
        </w:rPr>
        <w:lastRenderedPageBreak/>
        <w:t>профессиональный анализ доказательств, им дана оценка правов</w:t>
      </w:r>
      <w:r w:rsidR="00E94EA9">
        <w:rPr>
          <w:rFonts w:cs="Times New Roman"/>
          <w:szCs w:val="24"/>
        </w:rPr>
        <w:t>ой квалификации инкриминируемому деянию.</w:t>
      </w:r>
    </w:p>
    <w:p w:rsidR="00E94EA9" w:rsidRDefault="00E94EA9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Защитник в этом случае не принимает самостоятельного решения об особом порядке судебного разбирательства.</w:t>
      </w:r>
    </w:p>
    <w:p w:rsidR="00E94EA9" w:rsidRDefault="00E94EA9" w:rsidP="00BC422D">
      <w:pPr>
        <w:ind w:firstLine="567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В случае если адвокат подписывает ходатайство о производстве дознания в сокращенной форме (ч.2 ст. 226.4 УПК РФ) он наравне с подозреваемым берет на себя ответственность за принятое решение.</w:t>
      </w:r>
      <w:proofErr w:type="gramEnd"/>
      <w:r>
        <w:rPr>
          <w:rFonts w:cs="Times New Roman"/>
          <w:szCs w:val="24"/>
        </w:rPr>
        <w:t xml:space="preserve"> Это означает, что на начальной стадии производства защитник, не знакомясь с материалами дела, не зная установленных обстоятельств, выражает согласие и </w:t>
      </w:r>
      <w:r w:rsidR="006D45A3">
        <w:rPr>
          <w:rFonts w:cs="Times New Roman"/>
          <w:szCs w:val="24"/>
        </w:rPr>
        <w:t xml:space="preserve">с тем фактом, что событие преступления имело место быть, и с тем, что вина его доверителя доказана, характер и размер причиненного вреда установлен, квалификация деянию </w:t>
      </w:r>
      <w:proofErr w:type="gramStart"/>
      <w:r w:rsidR="006D45A3">
        <w:rPr>
          <w:rFonts w:cs="Times New Roman"/>
          <w:szCs w:val="24"/>
        </w:rPr>
        <w:t>дана</w:t>
      </w:r>
      <w:proofErr w:type="gramEnd"/>
      <w:r w:rsidR="006D45A3">
        <w:rPr>
          <w:rFonts w:cs="Times New Roman"/>
          <w:szCs w:val="24"/>
        </w:rPr>
        <w:t xml:space="preserve"> верно, исключен самооговор доверителя.</w:t>
      </w:r>
    </w:p>
    <w:p w:rsidR="006D45A3" w:rsidRDefault="006D45A3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Совет считает, что такое решение защитника нельзя расценивать как профессиональное, а помощь доверителю – как квалифицированную.</w:t>
      </w:r>
    </w:p>
    <w:p w:rsidR="00CD6AAB" w:rsidRDefault="006D45A3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Даже прокурор</w:t>
      </w:r>
      <w:r w:rsidR="00CD6AAB">
        <w:rPr>
          <w:rFonts w:cs="Times New Roman"/>
          <w:szCs w:val="24"/>
        </w:rPr>
        <w:t>, рассматривая уголовное дело, поступившее с обвинительным постановлением, вправе направить его дознавателю для производства дознания в общем порядке, если собранных доказательств в совокупности недостаточно для обоснования вывода</w:t>
      </w:r>
      <w:r w:rsidR="00CD6AAB">
        <w:rPr>
          <w:rFonts w:cs="Times New Roman"/>
          <w:szCs w:val="24"/>
          <w:u w:val="single"/>
        </w:rPr>
        <w:t xml:space="preserve"> о событии преступления, характере и размере причиненного им вреда, а также о виновности лица</w:t>
      </w:r>
      <w:r w:rsidR="00CD6AAB">
        <w:rPr>
          <w:rFonts w:cs="Times New Roman"/>
          <w:szCs w:val="24"/>
        </w:rPr>
        <w:t xml:space="preserve"> в совершении преступления </w:t>
      </w:r>
      <w:proofErr w:type="gramStart"/>
      <w:r w:rsidR="00CD6AAB">
        <w:rPr>
          <w:rFonts w:cs="Times New Roman"/>
          <w:szCs w:val="24"/>
        </w:rPr>
        <w:t xml:space="preserve">( </w:t>
      </w:r>
      <w:proofErr w:type="gramEnd"/>
      <w:r w:rsidR="00CD6AAB">
        <w:rPr>
          <w:rFonts w:cs="Times New Roman"/>
          <w:szCs w:val="24"/>
        </w:rPr>
        <w:t>п.п. «в» п.3 ч.1 ст. 226.8 УПК РФ).</w:t>
      </w:r>
    </w:p>
    <w:p w:rsidR="006D45A3" w:rsidRDefault="00CD6AAB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Аналогично, судья</w:t>
      </w:r>
      <w:r w:rsidR="00E23F1F">
        <w:rPr>
          <w:rFonts w:cs="Times New Roman"/>
          <w:szCs w:val="24"/>
        </w:rPr>
        <w:t xml:space="preserve">, рассматривающий дело, дознание по которому производилось в сокращенной форме, вправе по собственной инициативе возвратить дело прокурору в том числе при наличии достаточных оснований полагать самооговорподсудимого </w:t>
      </w:r>
      <w:proofErr w:type="gramStart"/>
      <w:r w:rsidR="00E23F1F">
        <w:rPr>
          <w:rFonts w:cs="Times New Roman"/>
          <w:szCs w:val="24"/>
        </w:rPr>
        <w:t xml:space="preserve">( </w:t>
      </w:r>
      <w:proofErr w:type="gramEnd"/>
      <w:r w:rsidR="00E23F1F">
        <w:rPr>
          <w:rFonts w:cs="Times New Roman"/>
          <w:szCs w:val="24"/>
        </w:rPr>
        <w:t>ч.4 ст. 226.9 УПК РФ).</w:t>
      </w:r>
    </w:p>
    <w:p w:rsidR="00E23F1F" w:rsidRDefault="00E23F1F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Анализ указанных норм свидетельствует, что выявление обстоятельств, препятствующих производству дознания в сокращенной </w:t>
      </w:r>
      <w:r w:rsidR="00D3313E">
        <w:rPr>
          <w:rFonts w:cs="Times New Roman"/>
          <w:szCs w:val="24"/>
        </w:rPr>
        <w:t xml:space="preserve">форме, может быть выявлен </w:t>
      </w:r>
      <w:r>
        <w:rPr>
          <w:rFonts w:cs="Times New Roman"/>
          <w:szCs w:val="24"/>
        </w:rPr>
        <w:t xml:space="preserve"> на более поздних стадиях уголовного судопроизводства</w:t>
      </w:r>
      <w:r w:rsidR="00D3313E">
        <w:rPr>
          <w:rFonts w:cs="Times New Roman"/>
          <w:szCs w:val="24"/>
        </w:rPr>
        <w:t>, когда само уголовное дело сформировано.</w:t>
      </w:r>
    </w:p>
    <w:p w:rsidR="00E23F1F" w:rsidRDefault="00E23F1F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Таким образом,</w:t>
      </w:r>
      <w:r w:rsidR="00D3313E">
        <w:rPr>
          <w:rFonts w:cs="Times New Roman"/>
          <w:szCs w:val="24"/>
        </w:rPr>
        <w:t xml:space="preserve"> подписание адвокатом-защитником ходатайства подозреваемого о производстве дознания в сокращенной форме (другими словами, - согласие защитника), если впоследствии дело будет возвращено дознавателю в связи с недостаточностью доказательств для вывода о событии преступления, характере и размере причиненного вреда, о </w:t>
      </w:r>
      <w:proofErr w:type="gramStart"/>
      <w:r w:rsidR="00D3313E">
        <w:rPr>
          <w:rFonts w:cs="Times New Roman"/>
          <w:szCs w:val="24"/>
        </w:rPr>
        <w:t>виновности</w:t>
      </w:r>
      <w:proofErr w:type="gramEnd"/>
      <w:r w:rsidR="00D3313E">
        <w:rPr>
          <w:rFonts w:cs="Times New Roman"/>
          <w:szCs w:val="24"/>
        </w:rPr>
        <w:t xml:space="preserve"> либо самооговоре, - будет свидетельствовать о непрофессионализме защитника.</w:t>
      </w:r>
    </w:p>
    <w:p w:rsidR="00D3313E" w:rsidRDefault="00D3313E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С учетом изложенных правовых позиций</w:t>
      </w:r>
      <w:r w:rsidR="00AF789B">
        <w:rPr>
          <w:rFonts w:cs="Times New Roman"/>
          <w:szCs w:val="24"/>
        </w:rPr>
        <w:t xml:space="preserve"> Совет палаты разъясняет:</w:t>
      </w:r>
    </w:p>
    <w:p w:rsidR="00AF789B" w:rsidRDefault="00AF789B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- адвокат обязан соблюдать требования процессуального законодательства, в том чи</w:t>
      </w:r>
      <w:r w:rsidR="00C41D06">
        <w:rPr>
          <w:rFonts w:cs="Times New Roman"/>
          <w:szCs w:val="24"/>
        </w:rPr>
        <w:t>сле предусмотренные ч.2 ст. 226.</w:t>
      </w:r>
      <w:r>
        <w:rPr>
          <w:rFonts w:cs="Times New Roman"/>
          <w:szCs w:val="24"/>
        </w:rPr>
        <w:t>4 УПК РФ;</w:t>
      </w:r>
    </w:p>
    <w:p w:rsidR="00AF789B" w:rsidRDefault="00AF789B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адвокат обязан проявлять максимум профессионализма (включая интервьюирование доверителя, изучение документа о возбуждении дела) на стадии заявления </w:t>
      </w:r>
      <w:proofErr w:type="gramStart"/>
      <w:r>
        <w:rPr>
          <w:rFonts w:cs="Times New Roman"/>
          <w:szCs w:val="24"/>
        </w:rPr>
        <w:t>подозреваемым</w:t>
      </w:r>
      <w:proofErr w:type="gramEnd"/>
      <w:r>
        <w:rPr>
          <w:rFonts w:cs="Times New Roman"/>
          <w:szCs w:val="24"/>
        </w:rPr>
        <w:t xml:space="preserve"> ходатайства о производстве дознания в сокращенной форме;</w:t>
      </w:r>
    </w:p>
    <w:p w:rsidR="00AF789B" w:rsidRDefault="00AF789B" w:rsidP="00BC422D">
      <w:pPr>
        <w:ind w:firstLine="567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lastRenderedPageBreak/>
        <w:t xml:space="preserve">- </w:t>
      </w:r>
      <w:r w:rsidR="00C41D06">
        <w:rPr>
          <w:rFonts w:cs="Times New Roman"/>
          <w:szCs w:val="24"/>
        </w:rPr>
        <w:t xml:space="preserve">учитывая необходимость соблюдения адвокатом требований уголовно-процессуального законодательства и норм профессиональной этики, а также тот факт, что </w:t>
      </w:r>
      <w:r w:rsidR="00D842A7">
        <w:rPr>
          <w:rFonts w:cs="Times New Roman"/>
          <w:szCs w:val="24"/>
        </w:rPr>
        <w:t xml:space="preserve"> законодатель не относит защитника к числу лиц, от имени которых заявляется ходатайство о производстве дознан</w:t>
      </w:r>
      <w:r w:rsidR="00C41D06">
        <w:rPr>
          <w:rFonts w:cs="Times New Roman"/>
          <w:szCs w:val="24"/>
        </w:rPr>
        <w:t xml:space="preserve">ия в сокращенной форме, </w:t>
      </w:r>
      <w:r w:rsidR="004951E5">
        <w:rPr>
          <w:rFonts w:cs="Times New Roman"/>
          <w:szCs w:val="24"/>
        </w:rPr>
        <w:t>адвокат,  по мнению Совета,  не подписывает, а сопровождает его надписью</w:t>
      </w:r>
      <w:r w:rsidR="00D842A7">
        <w:rPr>
          <w:rFonts w:cs="Times New Roman"/>
          <w:szCs w:val="24"/>
        </w:rPr>
        <w:t>, что «ходатайство за</w:t>
      </w:r>
      <w:r w:rsidR="004951E5">
        <w:rPr>
          <w:rFonts w:cs="Times New Roman"/>
          <w:szCs w:val="24"/>
        </w:rPr>
        <w:t>явлено в присутствии защитника», тем самым удостоверяя лишь факт обеспечения реализации доверителем права на</w:t>
      </w:r>
      <w:proofErr w:type="gramEnd"/>
      <w:r w:rsidR="004951E5">
        <w:rPr>
          <w:rFonts w:cs="Times New Roman"/>
          <w:szCs w:val="24"/>
        </w:rPr>
        <w:t xml:space="preserve"> защиту, на получение квалифицированной помощи и право выбора формы производства по уголовному делу; </w:t>
      </w:r>
    </w:p>
    <w:p w:rsidR="00D842A7" w:rsidRDefault="00D842A7" w:rsidP="00BC422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- при возникновении сомнений в обоснованности производства дознания в сокращенной форме адвокат обязан указать на них дознавателю и разъяснить подозреваемому его право заявить ходатайство о продолжении производства дознания в общем порядке.</w:t>
      </w:r>
      <w:bookmarkStart w:id="0" w:name="_GoBack"/>
      <w:bookmarkEnd w:id="0"/>
    </w:p>
    <w:p w:rsidR="00D842A7" w:rsidRDefault="00D842A7" w:rsidP="00BC422D">
      <w:pPr>
        <w:ind w:firstLine="567"/>
        <w:rPr>
          <w:rFonts w:cs="Times New Roman"/>
          <w:szCs w:val="24"/>
        </w:rPr>
      </w:pPr>
    </w:p>
    <w:p w:rsidR="006D45A3" w:rsidRPr="00995211" w:rsidRDefault="006D45A3" w:rsidP="00BC422D">
      <w:pPr>
        <w:ind w:firstLine="567"/>
        <w:rPr>
          <w:rFonts w:cs="Times New Roman"/>
          <w:szCs w:val="24"/>
        </w:rPr>
      </w:pPr>
    </w:p>
    <w:p w:rsidR="0028194E" w:rsidRDefault="0028194E" w:rsidP="00BC422D">
      <w:pPr>
        <w:ind w:firstLine="567"/>
        <w:rPr>
          <w:rFonts w:cs="Times New Roman"/>
          <w:szCs w:val="24"/>
        </w:rPr>
      </w:pPr>
    </w:p>
    <w:p w:rsidR="00941851" w:rsidRPr="00762142" w:rsidRDefault="00941851" w:rsidP="00941851">
      <w:pPr>
        <w:ind w:firstLine="567"/>
        <w:rPr>
          <w:rFonts w:cs="Times New Roman"/>
          <w:szCs w:val="24"/>
        </w:rPr>
      </w:pPr>
    </w:p>
    <w:sectPr w:rsidR="00941851" w:rsidRPr="00762142" w:rsidSect="0031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0A" w:rsidRDefault="00A5120A" w:rsidP="00A5120A">
      <w:pPr>
        <w:spacing w:after="0" w:line="240" w:lineRule="auto"/>
      </w:pPr>
      <w:r>
        <w:separator/>
      </w:r>
    </w:p>
  </w:endnote>
  <w:endnote w:type="continuationSeparator" w:id="1">
    <w:p w:rsidR="00A5120A" w:rsidRDefault="00A5120A" w:rsidP="00A5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0A" w:rsidRDefault="00A5120A" w:rsidP="00A5120A">
      <w:pPr>
        <w:spacing w:after="0" w:line="240" w:lineRule="auto"/>
      </w:pPr>
      <w:r>
        <w:separator/>
      </w:r>
    </w:p>
  </w:footnote>
  <w:footnote w:type="continuationSeparator" w:id="1">
    <w:p w:rsidR="00A5120A" w:rsidRDefault="00A5120A" w:rsidP="00A51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956"/>
    <w:rsid w:val="000A28FE"/>
    <w:rsid w:val="001868A3"/>
    <w:rsid w:val="00186AC5"/>
    <w:rsid w:val="002319F6"/>
    <w:rsid w:val="0028194E"/>
    <w:rsid w:val="002960BE"/>
    <w:rsid w:val="002C6956"/>
    <w:rsid w:val="002D45AA"/>
    <w:rsid w:val="00311B42"/>
    <w:rsid w:val="003F54B5"/>
    <w:rsid w:val="004951E5"/>
    <w:rsid w:val="00672346"/>
    <w:rsid w:val="006D45A3"/>
    <w:rsid w:val="00762142"/>
    <w:rsid w:val="00940F7E"/>
    <w:rsid w:val="00941851"/>
    <w:rsid w:val="00995211"/>
    <w:rsid w:val="00A5120A"/>
    <w:rsid w:val="00A55FB0"/>
    <w:rsid w:val="00AF789B"/>
    <w:rsid w:val="00BC422D"/>
    <w:rsid w:val="00C20B3E"/>
    <w:rsid w:val="00C41D06"/>
    <w:rsid w:val="00CD6AAB"/>
    <w:rsid w:val="00D223FD"/>
    <w:rsid w:val="00D3313E"/>
    <w:rsid w:val="00D842A7"/>
    <w:rsid w:val="00DB7657"/>
    <w:rsid w:val="00E23F1F"/>
    <w:rsid w:val="00E31BBD"/>
    <w:rsid w:val="00E9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A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20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A5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20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A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Мальтов Сергей Николаевич</dc:creator>
  <cp:lastModifiedBy>Irina</cp:lastModifiedBy>
  <cp:revision>2</cp:revision>
  <dcterms:created xsi:type="dcterms:W3CDTF">2013-11-05T04:17:00Z</dcterms:created>
  <dcterms:modified xsi:type="dcterms:W3CDTF">2013-11-05T04:17:00Z</dcterms:modified>
</cp:coreProperties>
</file>