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C32" w:rsidRDefault="00651C9F" w:rsidP="00651C9F">
      <w:pPr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</w:t>
      </w:r>
      <w:r w:rsidR="00D002A6">
        <w:rPr>
          <w:szCs w:val="24"/>
        </w:rPr>
        <w:t xml:space="preserve">       </w:t>
      </w:r>
      <w:r>
        <w:rPr>
          <w:szCs w:val="24"/>
        </w:rPr>
        <w:t xml:space="preserve"> </w:t>
      </w:r>
      <w:r w:rsidR="00D002A6">
        <w:rPr>
          <w:szCs w:val="24"/>
        </w:rPr>
        <w:t>«УТВЕРЖДЕНО»</w:t>
      </w:r>
    </w:p>
    <w:p w:rsidR="00D002A6" w:rsidRDefault="00651C9F" w:rsidP="00651C9F">
      <w:pPr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</w:t>
      </w:r>
      <w:r w:rsidR="00D002A6">
        <w:rPr>
          <w:szCs w:val="24"/>
        </w:rPr>
        <w:t xml:space="preserve">решением </w:t>
      </w:r>
      <w:r w:rsidR="00BC4C32">
        <w:rPr>
          <w:szCs w:val="24"/>
        </w:rPr>
        <w:t>Совет</w:t>
      </w:r>
      <w:r w:rsidR="00D002A6">
        <w:rPr>
          <w:szCs w:val="24"/>
        </w:rPr>
        <w:t>а</w:t>
      </w:r>
    </w:p>
    <w:p w:rsidR="00BC4C32" w:rsidRDefault="00BC4C32" w:rsidP="00651C9F">
      <w:pPr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  </w:t>
      </w:r>
      <w:r w:rsidR="00D002A6">
        <w:rPr>
          <w:szCs w:val="24"/>
        </w:rPr>
        <w:t xml:space="preserve">                                                                                                  </w:t>
      </w:r>
      <w:r>
        <w:rPr>
          <w:szCs w:val="24"/>
        </w:rPr>
        <w:t>Адвокатской п</w:t>
      </w:r>
      <w:r>
        <w:rPr>
          <w:szCs w:val="24"/>
        </w:rPr>
        <w:t>а</w:t>
      </w:r>
      <w:r>
        <w:rPr>
          <w:szCs w:val="24"/>
        </w:rPr>
        <w:t>латы</w:t>
      </w:r>
    </w:p>
    <w:p w:rsidR="00BC4C32" w:rsidRDefault="00651C9F" w:rsidP="00651C9F">
      <w:pPr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</w:t>
      </w:r>
      <w:r w:rsidR="00BC4C32">
        <w:rPr>
          <w:szCs w:val="24"/>
        </w:rPr>
        <w:t>Красноярского края,</w:t>
      </w:r>
    </w:p>
    <w:p w:rsidR="00BC4C32" w:rsidRDefault="00651C9F" w:rsidP="00651C9F">
      <w:pPr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</w:t>
      </w:r>
      <w:r w:rsidR="00BC4C32">
        <w:rPr>
          <w:szCs w:val="24"/>
        </w:rPr>
        <w:t>протокол №05</w:t>
      </w:r>
      <w:r w:rsidR="00BC4C32" w:rsidRPr="00BC4C32">
        <w:rPr>
          <w:szCs w:val="24"/>
        </w:rPr>
        <w:t>/</w:t>
      </w:r>
      <w:r w:rsidR="00BC4C32">
        <w:rPr>
          <w:szCs w:val="24"/>
        </w:rPr>
        <w:t>14 от 27.03.2014 г.</w:t>
      </w:r>
    </w:p>
    <w:p w:rsidR="00BC4C32" w:rsidRDefault="00BC4C32" w:rsidP="00BC4C32">
      <w:pPr>
        <w:spacing w:after="0" w:line="240" w:lineRule="auto"/>
        <w:jc w:val="center"/>
        <w:rPr>
          <w:szCs w:val="24"/>
        </w:rPr>
      </w:pPr>
    </w:p>
    <w:p w:rsidR="00BC4C32" w:rsidRDefault="00BC4C32" w:rsidP="00BC4C32">
      <w:pPr>
        <w:spacing w:after="0" w:line="240" w:lineRule="auto"/>
        <w:jc w:val="center"/>
        <w:rPr>
          <w:szCs w:val="24"/>
        </w:rPr>
      </w:pPr>
    </w:p>
    <w:p w:rsidR="00BC4C32" w:rsidRDefault="00BC4C32" w:rsidP="00BC4C32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РЕКОМЕНДАЦИИ</w:t>
      </w:r>
    </w:p>
    <w:p w:rsidR="00BC4C32" w:rsidRDefault="00BC4C32" w:rsidP="00BC4C32">
      <w:pPr>
        <w:spacing w:after="0" w:line="240" w:lineRule="auto"/>
        <w:jc w:val="center"/>
        <w:rPr>
          <w:szCs w:val="24"/>
        </w:rPr>
      </w:pPr>
    </w:p>
    <w:p w:rsidR="00FB0453" w:rsidRDefault="00493F0A" w:rsidP="00542787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О ПОРЯДКЕ ОПЛАТЫ ВОЗНАГРАЖДЕНИЯ АДВОКАТА,</w:t>
      </w:r>
    </w:p>
    <w:p w:rsidR="00493F0A" w:rsidRDefault="00493F0A" w:rsidP="00542787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УЧАСТВУЮЩЕГО В КАЧЕСТВЕ ЗАЩИТНИКА В УГОЛОВНОМ СУДОПРОИЗВОДСТВЕ ПО НАЗНАЧЕНИЮ</w:t>
      </w:r>
      <w:r w:rsidR="00542787">
        <w:rPr>
          <w:szCs w:val="24"/>
        </w:rPr>
        <w:t>,</w:t>
      </w:r>
    </w:p>
    <w:p w:rsidR="00493F0A" w:rsidRDefault="00493F0A" w:rsidP="00542787">
      <w:pPr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В СЛУЧАЕ  </w:t>
      </w:r>
      <w:r w:rsidR="00542787">
        <w:rPr>
          <w:szCs w:val="24"/>
        </w:rPr>
        <w:t>ЗАЯВЛЕНИЯ</w:t>
      </w:r>
      <w:r>
        <w:rPr>
          <w:szCs w:val="24"/>
        </w:rPr>
        <w:t xml:space="preserve"> ХОДАТАЙСТВ ПО УГОЛОВНОМУ ДЕЛУ</w:t>
      </w:r>
    </w:p>
    <w:p w:rsidR="00493F0A" w:rsidRDefault="00493F0A" w:rsidP="00493F0A">
      <w:pPr>
        <w:jc w:val="center"/>
        <w:rPr>
          <w:szCs w:val="24"/>
        </w:rPr>
      </w:pPr>
    </w:p>
    <w:p w:rsidR="00493F0A" w:rsidRDefault="00493F0A" w:rsidP="00493F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3F0A">
        <w:rPr>
          <w:rFonts w:ascii="Times New Roman" w:hAnsi="Times New Roman" w:cs="Times New Roman"/>
          <w:sz w:val="24"/>
          <w:szCs w:val="24"/>
        </w:rPr>
        <w:t xml:space="preserve">Действующими </w:t>
      </w:r>
      <w:r>
        <w:rPr>
          <w:rFonts w:ascii="Times New Roman" w:hAnsi="Times New Roman" w:cs="Times New Roman"/>
          <w:sz w:val="24"/>
          <w:szCs w:val="24"/>
        </w:rPr>
        <w:t>нормативно-правовым актами (Постановление Правительства РФ от 01 декабря 2012 г. № 1240 и Приказ МЮ и МФ РФ от 05 сентября 2012 года № 174/122н) установлен порядок расчета и размер вознаграждения адвоката, участвующего в качестве защитника в уголовном судопроизводстве по назначению, а также возмещения процесс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альных издержек, связанных с производство по уголовному делу.</w:t>
      </w:r>
      <w:proofErr w:type="gramEnd"/>
    </w:p>
    <w:p w:rsidR="00493F0A" w:rsidRDefault="00D75D95" w:rsidP="00493F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силу указанных документов основным критерием, дающим основание для уст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новления вознаграждения адвоката в ходе производства предварительного расследования либо в судебном разбирательстве в порядке статей 50 и 51 УПК РФ, является временной, то есть участие адвоката в следственных действиях или в судебном заседании в течение одного дня, независимо от времени и продолжительности работы по конкретному уголо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ному делу.</w:t>
      </w:r>
      <w:proofErr w:type="gramEnd"/>
    </w:p>
    <w:p w:rsidR="00D75D95" w:rsidRDefault="00D75D95" w:rsidP="00493F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Сложившаяся судебная практика устанавливает, что участие адвоката по конкретн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му делу нельзя связывать с его нахождением в кабинете следователя либо в зале судебн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заседания. Участие адвоката определяется его полномочиями, закрепленными проце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суальным законодательством и ФЗ "Об адвокатской деятельности и адвокатуре в Росси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ской Федерации".</w:t>
      </w:r>
      <w:r w:rsidR="00A42960">
        <w:rPr>
          <w:rFonts w:ascii="Times New Roman" w:hAnsi="Times New Roman" w:cs="Times New Roman"/>
          <w:sz w:val="24"/>
          <w:szCs w:val="24"/>
        </w:rPr>
        <w:t xml:space="preserve"> Эти полномочия включают в себя ознакомление с материалами уголо</w:t>
      </w:r>
      <w:r w:rsidR="00A42960">
        <w:rPr>
          <w:rFonts w:ascii="Times New Roman" w:hAnsi="Times New Roman" w:cs="Times New Roman"/>
          <w:sz w:val="24"/>
          <w:szCs w:val="24"/>
        </w:rPr>
        <w:t>в</w:t>
      </w:r>
      <w:r w:rsidR="00A42960">
        <w:rPr>
          <w:rFonts w:ascii="Times New Roman" w:hAnsi="Times New Roman" w:cs="Times New Roman"/>
          <w:sz w:val="24"/>
          <w:szCs w:val="24"/>
        </w:rPr>
        <w:t>ного дела, встречи с подзащитным в местах его изоляции, выезд к месту рассмотрения уголовных дел, подготовку к выступлению в прениях, подготовку и написание апелляц</w:t>
      </w:r>
      <w:r w:rsidR="00A42960">
        <w:rPr>
          <w:rFonts w:ascii="Times New Roman" w:hAnsi="Times New Roman" w:cs="Times New Roman"/>
          <w:sz w:val="24"/>
          <w:szCs w:val="24"/>
        </w:rPr>
        <w:t>и</w:t>
      </w:r>
      <w:r w:rsidR="00A42960">
        <w:rPr>
          <w:rFonts w:ascii="Times New Roman" w:hAnsi="Times New Roman" w:cs="Times New Roman"/>
          <w:sz w:val="24"/>
          <w:szCs w:val="24"/>
        </w:rPr>
        <w:t>онных и кассационных жалоб.</w:t>
      </w:r>
    </w:p>
    <w:p w:rsidR="00BA0C30" w:rsidRDefault="00BA0C30" w:rsidP="00493F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эта деятельность адвоката, направленная на надлежащее и наиболее полное осуществление полномочий по защите прав и интересов подзащитного, подлежит оплате за счет средств федерального бюджета.</w:t>
      </w:r>
    </w:p>
    <w:p w:rsidR="00BA0C30" w:rsidRDefault="00BA0C30" w:rsidP="00493F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 в существующем нормативном поле отсутствует какая-либо правопр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менительная практика в отношении регулирования оплаты заявляемых адвокатом ход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тайств на стадии предварительного расследования и судебного разбирательства.</w:t>
      </w:r>
    </w:p>
    <w:p w:rsidR="0029571B" w:rsidRDefault="0029571B" w:rsidP="00493F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 ходатайства адвоката во время досудебного производства может быть производство процессуальных действий или принятие процессуальных решений. Цель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явления ходатайств – установление обстоятельств, имеющих значение для дела, а также обеспечение прав и законных интересов лица (статья 119 УПК РФ).</w:t>
      </w:r>
    </w:p>
    <w:p w:rsidR="00D014C6" w:rsidRDefault="00D014C6" w:rsidP="00493F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ходатайствам в уголовном судопроизводстве предъявляются различные формал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ные требования. Так, некоторые ходатайства должны быть заявлены только в письменной форме, другие могут быть заявлены и в устной форме с обязательным занесением их в протокол следственного действия или судебного заседания.</w:t>
      </w:r>
    </w:p>
    <w:p w:rsidR="00D014C6" w:rsidRDefault="00D014C6" w:rsidP="00493F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Исходя из установленного законодательством принципа вознаграждения труда адв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ката за один день участия независимо от количества проведенных следственных действий и продолжительности судебных заседаний, предполагается, что заявленные как устно, так и в письменном виде в день проведения иных следственных действий либо в день суде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ного заседания ходатайства не подлежат отдельному учету и дополнительно не оплачив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ются (ходатайства о постановке дополнительных вопросов при ознакомлении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lastRenderedPageBreak/>
        <w:t>лением о назначении судебной экспертизы; ходатайства о проведении дополнительной (повторной) судебной экспертизы при ознакомлении с заключением эксперта; ходатайства в порядке выполнения требований статей 217-219 УПК РФ, то есть при ознакомл</w:t>
      </w:r>
      <w:r w:rsidR="004E1F89">
        <w:rPr>
          <w:rFonts w:ascii="Times New Roman" w:hAnsi="Times New Roman" w:cs="Times New Roman"/>
          <w:sz w:val="24"/>
          <w:szCs w:val="24"/>
        </w:rPr>
        <w:t>ении с материалами дела; ходатайства об исключении из доказательств, ходатайства об отлож</w:t>
      </w:r>
      <w:r w:rsidR="004E1F89">
        <w:rPr>
          <w:rFonts w:ascii="Times New Roman" w:hAnsi="Times New Roman" w:cs="Times New Roman"/>
          <w:sz w:val="24"/>
          <w:szCs w:val="24"/>
        </w:rPr>
        <w:t>е</w:t>
      </w:r>
      <w:r w:rsidR="004E1F89">
        <w:rPr>
          <w:rFonts w:ascii="Times New Roman" w:hAnsi="Times New Roman" w:cs="Times New Roman"/>
          <w:sz w:val="24"/>
          <w:szCs w:val="24"/>
        </w:rPr>
        <w:t>нии судебного разбирательства и другие).</w:t>
      </w:r>
    </w:p>
    <w:p w:rsidR="00A83D03" w:rsidRDefault="00A83D03" w:rsidP="00493F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тем, существует ряд ситуаций, когда заявление ходатайства является обо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нованным и необходимым действием, требующим значительных усилий и траты времени. К таким случаям может быть отнесено, например, ходатайство о допросе свидетелей, 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нее не допрошенных по уголовному делу и от которых адвокатом в порядке ст.86 УПК РФ получено объяснение; ходатайство</w:t>
      </w:r>
      <w:r w:rsidR="00335D8C">
        <w:rPr>
          <w:rFonts w:ascii="Times New Roman" w:hAnsi="Times New Roman" w:cs="Times New Roman"/>
          <w:sz w:val="24"/>
          <w:szCs w:val="24"/>
        </w:rPr>
        <w:t xml:space="preserve"> о проведении дополнительной (повторной) судебной экспертизы, заявленное вне ознакомления с заключением эксперта; ходатайство о пер</w:t>
      </w:r>
      <w:r w:rsidR="00335D8C">
        <w:rPr>
          <w:rFonts w:ascii="Times New Roman" w:hAnsi="Times New Roman" w:cs="Times New Roman"/>
          <w:sz w:val="24"/>
          <w:szCs w:val="24"/>
        </w:rPr>
        <w:t>е</w:t>
      </w:r>
      <w:r w:rsidR="00335D8C">
        <w:rPr>
          <w:rFonts w:ascii="Times New Roman" w:hAnsi="Times New Roman" w:cs="Times New Roman"/>
          <w:sz w:val="24"/>
          <w:szCs w:val="24"/>
        </w:rPr>
        <w:t>квалификации деяния подзащитного по делу</w:t>
      </w:r>
      <w:r w:rsidR="00035A2E">
        <w:rPr>
          <w:rFonts w:ascii="Times New Roman" w:hAnsi="Times New Roman" w:cs="Times New Roman"/>
          <w:sz w:val="24"/>
          <w:szCs w:val="24"/>
        </w:rPr>
        <w:t>; ходатайство об особом порядке принятия судебного решения, поданное до назначения судебного разбирательства и другие.</w:t>
      </w:r>
    </w:p>
    <w:p w:rsidR="00035A2E" w:rsidRDefault="00035A2E" w:rsidP="00493F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2787">
        <w:rPr>
          <w:rFonts w:ascii="Times New Roman" w:hAnsi="Times New Roman" w:cs="Times New Roman"/>
          <w:sz w:val="24"/>
          <w:szCs w:val="24"/>
        </w:rPr>
        <w:t>возможно</w:t>
      </w:r>
      <w:r>
        <w:rPr>
          <w:rFonts w:ascii="Times New Roman" w:hAnsi="Times New Roman" w:cs="Times New Roman"/>
          <w:sz w:val="24"/>
          <w:szCs w:val="24"/>
        </w:rPr>
        <w:t xml:space="preserve"> ставить вопрос о включении даты подачи соответству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щего ходатайства в постановление следственного органа или суда о вознаграждении адв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ката по конкретному уголовному делу.</w:t>
      </w:r>
    </w:p>
    <w:p w:rsidR="00035A2E" w:rsidRDefault="00035A2E" w:rsidP="00493F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тем, необходимо учитывать, что денежная сумма, выплаченная адвокату в качестве вознаграждения по уголовному делу, может быть в ряде случаев включена в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цессуальные издержки, подлежащие уплате со стороны осужденного; при этом суд обязан предоставить осужденному возможность довести свою позицию по поводу суммы вз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скиваемых процессуальных издержек, связанных с оплатой труда адвоката, исследовать имущественное положение осужденного и обсудить с учетом этого возможность возм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щения процессуальных издержек за счет средств федерального бюджета.</w:t>
      </w:r>
    </w:p>
    <w:p w:rsidR="00611EAE" w:rsidRDefault="00A30721" w:rsidP="00493F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Следовательно</w:t>
      </w:r>
      <w:r w:rsidR="00611EAE">
        <w:rPr>
          <w:rFonts w:ascii="Times New Roman" w:hAnsi="Times New Roman" w:cs="Times New Roman"/>
          <w:sz w:val="24"/>
          <w:szCs w:val="24"/>
        </w:rPr>
        <w:t xml:space="preserve">, представляется, что </w:t>
      </w:r>
      <w:r>
        <w:rPr>
          <w:rFonts w:ascii="Times New Roman" w:hAnsi="Times New Roman" w:cs="Times New Roman"/>
          <w:sz w:val="24"/>
          <w:szCs w:val="24"/>
        </w:rPr>
        <w:t>подобное ходатайство должно быть в обязател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ном порядке согласовано с подзащитным лицом, которому, возможно, придется в посл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дующем оплатить процессуальные издержки по дела.</w:t>
      </w:r>
    </w:p>
    <w:p w:rsidR="00A30721" w:rsidRDefault="00A30721" w:rsidP="00493F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к критериям, которым должно удовлетворять </w:t>
      </w:r>
      <w:r w:rsidR="00BA4D8B">
        <w:rPr>
          <w:rFonts w:ascii="Times New Roman" w:hAnsi="Times New Roman" w:cs="Times New Roman"/>
          <w:sz w:val="24"/>
          <w:szCs w:val="24"/>
        </w:rPr>
        <w:t>подлежащее вознагр</w:t>
      </w:r>
      <w:r w:rsidR="00BA4D8B">
        <w:rPr>
          <w:rFonts w:ascii="Times New Roman" w:hAnsi="Times New Roman" w:cs="Times New Roman"/>
          <w:sz w:val="24"/>
          <w:szCs w:val="24"/>
        </w:rPr>
        <w:t>а</w:t>
      </w:r>
      <w:r w:rsidR="00BA4D8B">
        <w:rPr>
          <w:rFonts w:ascii="Times New Roman" w:hAnsi="Times New Roman" w:cs="Times New Roman"/>
          <w:sz w:val="24"/>
          <w:szCs w:val="24"/>
        </w:rPr>
        <w:t xml:space="preserve">ждению </w:t>
      </w:r>
      <w:r>
        <w:rPr>
          <w:rFonts w:ascii="Times New Roman" w:hAnsi="Times New Roman" w:cs="Times New Roman"/>
          <w:sz w:val="24"/>
          <w:szCs w:val="24"/>
        </w:rPr>
        <w:t>ходатайство адвоката, участвующего в качестве защитника в уголовном судопр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изводстве по назначению, относятся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A30721" w:rsidRDefault="00A30721" w:rsidP="00A30721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ходатайство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письменной форме</w:t>
      </w:r>
    </w:p>
    <w:p w:rsidR="00A30721" w:rsidRDefault="00A30721" w:rsidP="00A30721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ходатайство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вне участия в </w:t>
      </w:r>
      <w:r w:rsidR="00BD6FBD">
        <w:rPr>
          <w:rFonts w:ascii="Times New Roman" w:hAnsi="Times New Roman" w:cs="Times New Roman"/>
          <w:sz w:val="24"/>
          <w:szCs w:val="24"/>
        </w:rPr>
        <w:t xml:space="preserve">каком-либо </w:t>
      </w:r>
      <w:r>
        <w:rPr>
          <w:rFonts w:ascii="Times New Roman" w:hAnsi="Times New Roman" w:cs="Times New Roman"/>
          <w:sz w:val="24"/>
          <w:szCs w:val="24"/>
        </w:rPr>
        <w:t>следственном де</w:t>
      </w:r>
      <w:r w:rsidR="00BD6FBD">
        <w:rPr>
          <w:rFonts w:ascii="Times New Roman" w:hAnsi="Times New Roman" w:cs="Times New Roman"/>
          <w:sz w:val="24"/>
          <w:szCs w:val="24"/>
        </w:rPr>
        <w:t xml:space="preserve">йствии или </w:t>
      </w:r>
      <w:r w:rsidR="00542787">
        <w:rPr>
          <w:rFonts w:ascii="Times New Roman" w:hAnsi="Times New Roman" w:cs="Times New Roman"/>
          <w:sz w:val="24"/>
          <w:szCs w:val="24"/>
        </w:rPr>
        <w:t>помимо</w:t>
      </w:r>
      <w:r w:rsidR="00BD6FBD">
        <w:rPr>
          <w:rFonts w:ascii="Times New Roman" w:hAnsi="Times New Roman" w:cs="Times New Roman"/>
          <w:sz w:val="24"/>
          <w:szCs w:val="24"/>
        </w:rPr>
        <w:t xml:space="preserve"> любо</w:t>
      </w:r>
      <w:r w:rsidR="00542787">
        <w:rPr>
          <w:rFonts w:ascii="Times New Roman" w:hAnsi="Times New Roman" w:cs="Times New Roman"/>
          <w:sz w:val="24"/>
          <w:szCs w:val="24"/>
        </w:rPr>
        <w:t>го</w:t>
      </w:r>
      <w:r w:rsidR="00BD6FBD">
        <w:rPr>
          <w:rFonts w:ascii="Times New Roman" w:hAnsi="Times New Roman" w:cs="Times New Roman"/>
          <w:sz w:val="24"/>
          <w:szCs w:val="24"/>
        </w:rPr>
        <w:t xml:space="preserve"> судебно</w:t>
      </w:r>
      <w:r w:rsidR="00542787">
        <w:rPr>
          <w:rFonts w:ascii="Times New Roman" w:hAnsi="Times New Roman" w:cs="Times New Roman"/>
          <w:sz w:val="24"/>
          <w:szCs w:val="24"/>
        </w:rPr>
        <w:t>го</w:t>
      </w:r>
      <w:r w:rsidR="00BD6FBD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542787">
        <w:rPr>
          <w:rFonts w:ascii="Times New Roman" w:hAnsi="Times New Roman" w:cs="Times New Roman"/>
          <w:sz w:val="24"/>
          <w:szCs w:val="24"/>
        </w:rPr>
        <w:t>я</w:t>
      </w:r>
    </w:p>
    <w:p w:rsidR="00BD6FBD" w:rsidRDefault="00BD6FBD" w:rsidP="00A30721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предусмотренных законом случаях (часть третья ст.86 УПК РФ) к ходатайству должны быть приобщены документы, свидетельствующие о процессуальных действ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ях адвоката, направленных на сбор дополнительных доказательств – адвокатские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просы о предоставлении характеристик либо иных документов, имеющих значение для установления обстоятельств по делу, объяснения свидетелей и т.д.</w:t>
      </w:r>
    </w:p>
    <w:p w:rsidR="00BD6FBD" w:rsidRDefault="00BD6FBD" w:rsidP="00BD6FBD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ходатайство должно быть подписано не только защитником, но и подзащитным лицом</w:t>
      </w:r>
    </w:p>
    <w:p w:rsidR="00BD6FBD" w:rsidRPr="00A30721" w:rsidRDefault="00BD6FBD" w:rsidP="00BD6FB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этих случаях адвокат, осуществляющий защиту по назначению, в порядке ст.50-51 УПК РФ, вправе требовать произвести вознаграждение за счет средств федерального бюджета за составление и заявление данного ходатайства как отдельного следственного действия либо в ходе судебного разбирательства.</w:t>
      </w:r>
    </w:p>
    <w:sectPr w:rsidR="00BD6FBD" w:rsidRPr="00A30721" w:rsidSect="00FA6AF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7296A"/>
    <w:multiLevelType w:val="hybridMultilevel"/>
    <w:tmpl w:val="E3E8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B4A2E"/>
    <w:multiLevelType w:val="hybridMultilevel"/>
    <w:tmpl w:val="0424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533A8"/>
    <w:multiLevelType w:val="hybridMultilevel"/>
    <w:tmpl w:val="E5D84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AF2423"/>
    <w:multiLevelType w:val="multilevel"/>
    <w:tmpl w:val="4F68B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6058D"/>
    <w:rsid w:val="0001593A"/>
    <w:rsid w:val="00035A2E"/>
    <w:rsid w:val="00037A08"/>
    <w:rsid w:val="000C6DA4"/>
    <w:rsid w:val="001D3305"/>
    <w:rsid w:val="002522B5"/>
    <w:rsid w:val="00284FA5"/>
    <w:rsid w:val="0029571B"/>
    <w:rsid w:val="00335D8C"/>
    <w:rsid w:val="00354A76"/>
    <w:rsid w:val="00375A8A"/>
    <w:rsid w:val="003970F8"/>
    <w:rsid w:val="003D0541"/>
    <w:rsid w:val="003F3E3D"/>
    <w:rsid w:val="00493F0A"/>
    <w:rsid w:val="004E1F89"/>
    <w:rsid w:val="00523D71"/>
    <w:rsid w:val="00541681"/>
    <w:rsid w:val="00542787"/>
    <w:rsid w:val="00567517"/>
    <w:rsid w:val="005A6FFC"/>
    <w:rsid w:val="005E0618"/>
    <w:rsid w:val="00611EAE"/>
    <w:rsid w:val="006500D3"/>
    <w:rsid w:val="00651C9F"/>
    <w:rsid w:val="00701569"/>
    <w:rsid w:val="00722FDD"/>
    <w:rsid w:val="00732339"/>
    <w:rsid w:val="00745F29"/>
    <w:rsid w:val="007C771E"/>
    <w:rsid w:val="007D17E5"/>
    <w:rsid w:val="007E25B7"/>
    <w:rsid w:val="0082006D"/>
    <w:rsid w:val="00826B4B"/>
    <w:rsid w:val="009A1042"/>
    <w:rsid w:val="00A30721"/>
    <w:rsid w:val="00A42960"/>
    <w:rsid w:val="00A83D03"/>
    <w:rsid w:val="00AA241A"/>
    <w:rsid w:val="00AF2CB8"/>
    <w:rsid w:val="00B369FF"/>
    <w:rsid w:val="00B47756"/>
    <w:rsid w:val="00B6058D"/>
    <w:rsid w:val="00B833DE"/>
    <w:rsid w:val="00B85422"/>
    <w:rsid w:val="00BA0C30"/>
    <w:rsid w:val="00BA4D8B"/>
    <w:rsid w:val="00BC4C32"/>
    <w:rsid w:val="00BD6FBD"/>
    <w:rsid w:val="00C4759B"/>
    <w:rsid w:val="00CC112C"/>
    <w:rsid w:val="00CE21DD"/>
    <w:rsid w:val="00D002A6"/>
    <w:rsid w:val="00D014C6"/>
    <w:rsid w:val="00D75D95"/>
    <w:rsid w:val="00E1158A"/>
    <w:rsid w:val="00E801AD"/>
    <w:rsid w:val="00F01A95"/>
    <w:rsid w:val="00FA6AFC"/>
    <w:rsid w:val="00FB0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7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D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Петрович</dc:creator>
  <cp:lastModifiedBy>Irina</cp:lastModifiedBy>
  <cp:revision>16</cp:revision>
  <cp:lastPrinted>2014-03-28T07:15:00Z</cp:lastPrinted>
  <dcterms:created xsi:type="dcterms:W3CDTF">2014-03-23T09:12:00Z</dcterms:created>
  <dcterms:modified xsi:type="dcterms:W3CDTF">2014-03-28T07:20:00Z</dcterms:modified>
</cp:coreProperties>
</file>